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D7D5" w14:textId="5EC9744F" w:rsidR="00B3258C" w:rsidRPr="00B2558B" w:rsidRDefault="00C00084" w:rsidP="2B7C0415">
      <w:pPr>
        <w:pStyle w:val="Heading1"/>
        <w:rPr>
          <w:rFonts w:ascii="Roboto" w:hAnsi="Roboto"/>
        </w:rPr>
      </w:pPr>
      <w:r>
        <w:t xml:space="preserve">World Meningitis Day </w:t>
      </w:r>
      <w:r w:rsidR="2E003FDF">
        <w:t>A</w:t>
      </w:r>
      <w:r>
        <w:t xml:space="preserve">dvocacy </w:t>
      </w:r>
      <w:r w:rsidR="7BD994BC">
        <w:t>F</w:t>
      </w:r>
      <w:r>
        <w:t xml:space="preserve">und </w:t>
      </w:r>
    </w:p>
    <w:p w14:paraId="24F183E0" w14:textId="4CC5E00E" w:rsidR="00B3258C" w:rsidRPr="00B2558B" w:rsidRDefault="27D8F9AB" w:rsidP="2B7C0415">
      <w:pPr>
        <w:pStyle w:val="Heading1"/>
      </w:pPr>
      <w:r w:rsidRPr="2B7C0415">
        <w:rPr>
          <w:rFonts w:asciiTheme="minorHAnsi" w:hAnsiTheme="minorHAnsi"/>
          <w:color w:val="582C83" w:themeColor="accent1"/>
        </w:rPr>
        <w:t>Instructions for applicants</w:t>
      </w:r>
    </w:p>
    <w:p w14:paraId="62DE6E5A" w14:textId="717FE3F9" w:rsidR="00B3258C" w:rsidRPr="00B2558B" w:rsidRDefault="04520B0C" w:rsidP="2B7C0415">
      <w:r w:rsidRPr="2B7C0415">
        <w:t xml:space="preserve">Please use this as a guide if you are considering applying for one of the grants available for the World Meningitis Day Advocacy Fund. Please do not </w:t>
      </w:r>
      <w:proofErr w:type="gramStart"/>
      <w:r w:rsidRPr="2B7C0415">
        <w:t>submit an application</w:t>
      </w:r>
      <w:proofErr w:type="gramEnd"/>
      <w:r w:rsidRPr="2B7C0415">
        <w:t xml:space="preserve"> without having read these instructions.</w:t>
      </w:r>
    </w:p>
    <w:p w14:paraId="6B6A3B52" w14:textId="3A2F7EC2" w:rsidR="00D6254C" w:rsidRDefault="00D6254C" w:rsidP="00FF3EF5">
      <w:pPr>
        <w:pStyle w:val="Heading1"/>
      </w:pPr>
      <w:r>
        <w:t>1</w:t>
      </w:r>
      <w:r w:rsidR="006D41EC">
        <w:t>.</w:t>
      </w:r>
      <w:r>
        <w:t xml:space="preserve"> </w:t>
      </w:r>
      <w:r w:rsidR="00FF3EF5">
        <w:t>Background</w:t>
      </w:r>
    </w:p>
    <w:p w14:paraId="3BB89097" w14:textId="2B55C13B" w:rsidR="00AD6F1E" w:rsidRDefault="00131762" w:rsidP="038E24E8">
      <w:r>
        <w:t>The World Meningitis Day</w:t>
      </w:r>
      <w:r w:rsidR="006D41EC">
        <w:t xml:space="preserve"> A</w:t>
      </w:r>
      <w:r>
        <w:t xml:space="preserve">dvocacy </w:t>
      </w:r>
      <w:r w:rsidR="006D41EC">
        <w:t>F</w:t>
      </w:r>
      <w:r>
        <w:t>und aims to provide</w:t>
      </w:r>
      <w:r w:rsidR="008B0657">
        <w:t xml:space="preserve"> </w:t>
      </w:r>
      <w:r>
        <w:t>C</w:t>
      </w:r>
      <w:r w:rsidR="00A878D0">
        <w:t>onfederation of Meningitis Organisations (CoMO)</w:t>
      </w:r>
      <w:r>
        <w:t xml:space="preserve"> members</w:t>
      </w:r>
      <w:r w:rsidR="00863B4D">
        <w:t xml:space="preserve"> with </w:t>
      </w:r>
      <w:r w:rsidR="0014542D">
        <w:t xml:space="preserve">greater access to the funds they require </w:t>
      </w:r>
      <w:r w:rsidR="008B0657">
        <w:t xml:space="preserve">to </w:t>
      </w:r>
      <w:r w:rsidR="36420B1E">
        <w:t>celebrate</w:t>
      </w:r>
      <w:r w:rsidR="008B0657">
        <w:t xml:space="preserve"> this vital date in our </w:t>
      </w:r>
      <w:r w:rsidR="00302838">
        <w:t xml:space="preserve">movement’s </w:t>
      </w:r>
      <w:r w:rsidR="008B0657">
        <w:t xml:space="preserve">calendar. </w:t>
      </w:r>
      <w:r w:rsidR="00187518">
        <w:t>Beg</w:t>
      </w:r>
      <w:r w:rsidR="00274537">
        <w:t>u</w:t>
      </w:r>
      <w:r w:rsidR="00187518">
        <w:t xml:space="preserve">n by </w:t>
      </w:r>
      <w:r w:rsidR="0021231E">
        <w:t>CoMO members</w:t>
      </w:r>
      <w:r w:rsidR="00187518">
        <w:t xml:space="preserve"> in 2009</w:t>
      </w:r>
      <w:r w:rsidR="0021231E">
        <w:t xml:space="preserve">, World Meningitis Day is now the world’s </w:t>
      </w:r>
      <w:r w:rsidR="00060E06">
        <w:t xml:space="preserve">leading </w:t>
      </w:r>
      <w:r w:rsidR="002759D2">
        <w:t>day of collective action on meningitis</w:t>
      </w:r>
      <w:r w:rsidR="00060E06">
        <w:t xml:space="preserve">. </w:t>
      </w:r>
    </w:p>
    <w:p w14:paraId="151E772F" w14:textId="04B6E3AB" w:rsidR="00870852" w:rsidRDefault="00280E6F" w:rsidP="006A7655">
      <w:r>
        <w:t xml:space="preserve">The </w:t>
      </w:r>
      <w:hyperlink r:id="rId11">
        <w:r w:rsidR="00302838" w:rsidRPr="5D9FCEDA">
          <w:rPr>
            <w:rStyle w:val="Hyperlink"/>
          </w:rPr>
          <w:t xml:space="preserve">World Health Organization’s </w:t>
        </w:r>
        <w:r w:rsidRPr="5D9FCEDA">
          <w:rPr>
            <w:rStyle w:val="Hyperlink"/>
          </w:rPr>
          <w:t>Global Road</w:t>
        </w:r>
        <w:r w:rsidR="00302838" w:rsidRPr="5D9FCEDA">
          <w:rPr>
            <w:rStyle w:val="Hyperlink"/>
          </w:rPr>
          <w:t xml:space="preserve"> M</w:t>
        </w:r>
        <w:r w:rsidRPr="5D9FCEDA">
          <w:rPr>
            <w:rStyle w:val="Hyperlink"/>
          </w:rPr>
          <w:t>ap to Defeat Meningitis by 2030</w:t>
        </w:r>
      </w:hyperlink>
      <w:r>
        <w:t xml:space="preserve"> </w:t>
      </w:r>
      <w:r w:rsidR="009A590A">
        <w:t xml:space="preserve">recognises the importance of World Meningitis Day as a key moment for all </w:t>
      </w:r>
      <w:r w:rsidR="00101C95">
        <w:t xml:space="preserve">involved in the fight to defeat meningitis. </w:t>
      </w:r>
      <w:r w:rsidR="0059399B">
        <w:t xml:space="preserve">The target set out as a milestone is </w:t>
      </w:r>
      <w:r w:rsidR="00FA6B40">
        <w:t>that:</w:t>
      </w:r>
    </w:p>
    <w:p w14:paraId="2E8FAA0B" w14:textId="55F78E64" w:rsidR="006A7655" w:rsidRPr="006A7655" w:rsidRDefault="006A7655" w:rsidP="154BA2D5">
      <w:pPr>
        <w:rPr>
          <w:i/>
          <w:iCs/>
        </w:rPr>
      </w:pPr>
      <w:r w:rsidRPr="154BA2D5">
        <w:rPr>
          <w:i/>
          <w:iCs/>
        </w:rPr>
        <w:t>“World Meningitis Day is...visibly endorsed by global policymakers/funders and used by &gt;80% of countries to assess/promote road map progress and share learning through human interest stories and best practice around the world.”</w:t>
      </w:r>
    </w:p>
    <w:p w14:paraId="7E5BC01B" w14:textId="60AA22F6" w:rsidR="00B108C1" w:rsidRDefault="00432B97" w:rsidP="038E24E8">
      <w:r>
        <w:t>In 202</w:t>
      </w:r>
      <w:r w:rsidR="5E859CFC">
        <w:t>5</w:t>
      </w:r>
      <w:r w:rsidR="00832E16">
        <w:t xml:space="preserve">, </w:t>
      </w:r>
      <w:r w:rsidR="00724336">
        <w:t>1</w:t>
      </w:r>
      <w:r w:rsidR="6C73483F">
        <w:t>48</w:t>
      </w:r>
      <w:r w:rsidR="00C01ECD">
        <w:t xml:space="preserve"> </w:t>
      </w:r>
      <w:r w:rsidR="001002F7">
        <w:t>countries</w:t>
      </w:r>
      <w:r w:rsidR="00724336">
        <w:t xml:space="preserve"> </w:t>
      </w:r>
      <w:r w:rsidR="591BE209">
        <w:t xml:space="preserve">(76% of </w:t>
      </w:r>
      <w:proofErr w:type="gramStart"/>
      <w:r w:rsidR="591BE209">
        <w:t>WHO</w:t>
      </w:r>
      <w:proofErr w:type="gramEnd"/>
      <w:r w:rsidR="591BE209">
        <w:t xml:space="preserve"> member states) </w:t>
      </w:r>
      <w:r w:rsidR="00870322">
        <w:t>participated</w:t>
      </w:r>
      <w:r w:rsidR="18A2DF5D">
        <w:t>,</w:t>
      </w:r>
      <w:r w:rsidR="00870322">
        <w:t xml:space="preserve"> </w:t>
      </w:r>
      <w:r w:rsidR="001002F7">
        <w:t xml:space="preserve">and this year </w:t>
      </w:r>
      <w:r w:rsidR="00A878D0">
        <w:t xml:space="preserve">we </w:t>
      </w:r>
      <w:r w:rsidR="5A932EB4">
        <w:t xml:space="preserve">are aiming to </w:t>
      </w:r>
      <w:r w:rsidR="4BA1FD2A">
        <w:t xml:space="preserve">reach </w:t>
      </w:r>
      <w:r w:rsidR="5A932EB4">
        <w:t>80%</w:t>
      </w:r>
      <w:r w:rsidR="00A878D0">
        <w:t xml:space="preserve">. CoMO, with its </w:t>
      </w:r>
      <w:r w:rsidR="00B5759A">
        <w:t xml:space="preserve">international membership of dedicated </w:t>
      </w:r>
      <w:r w:rsidR="00A9314F">
        <w:t xml:space="preserve">meningitis </w:t>
      </w:r>
      <w:r w:rsidR="00B5759A">
        <w:t>advocates, is in a unique position to contribute to this aim</w:t>
      </w:r>
      <w:r w:rsidR="0085045E">
        <w:t xml:space="preserve">. We know from our annual </w:t>
      </w:r>
      <w:r w:rsidR="00A9314F">
        <w:t xml:space="preserve">member </w:t>
      </w:r>
      <w:r w:rsidR="0085045E">
        <w:t xml:space="preserve">surveys that funding is a key obstacle for </w:t>
      </w:r>
      <w:r w:rsidR="00C01ECD">
        <w:t xml:space="preserve">our </w:t>
      </w:r>
      <w:r w:rsidR="00207AAE">
        <w:t>members to achieving their goals,</w:t>
      </w:r>
      <w:r w:rsidR="0085045E">
        <w:t xml:space="preserve"> </w:t>
      </w:r>
      <w:r w:rsidR="00111384">
        <w:t xml:space="preserve">and </w:t>
      </w:r>
      <w:r w:rsidR="00207AAE">
        <w:t>the</w:t>
      </w:r>
      <w:r w:rsidR="001A3C8F">
        <w:t xml:space="preserve"> </w:t>
      </w:r>
      <w:r w:rsidR="6DA61C11">
        <w:t>A</w:t>
      </w:r>
      <w:r w:rsidR="00241CD3">
        <w:t xml:space="preserve">dvocacy </w:t>
      </w:r>
      <w:r w:rsidR="45D378E3">
        <w:t>F</w:t>
      </w:r>
      <w:r w:rsidR="001A3C8F">
        <w:t xml:space="preserve">und </w:t>
      </w:r>
      <w:r w:rsidR="00207AAE">
        <w:t xml:space="preserve">aims </w:t>
      </w:r>
      <w:r w:rsidR="001A3C8F">
        <w:t xml:space="preserve">to address this </w:t>
      </w:r>
      <w:r w:rsidR="00241CD3">
        <w:t>clear member need</w:t>
      </w:r>
      <w:r w:rsidR="001A3C8F">
        <w:t>.</w:t>
      </w:r>
      <w:r w:rsidR="00111384">
        <w:t xml:space="preserve"> </w:t>
      </w:r>
    </w:p>
    <w:p w14:paraId="53C5F2C1" w14:textId="69F62F06" w:rsidR="0F6A0B3A" w:rsidRDefault="0F6A0B3A" w:rsidP="01916075">
      <w:r>
        <w:t>Following the success of last year, the three key actions for the World Meningitis Day 202</w:t>
      </w:r>
      <w:r w:rsidR="138650B3">
        <w:t>6</w:t>
      </w:r>
      <w:r>
        <w:t xml:space="preserve"> campaign are </w:t>
      </w:r>
      <w:hyperlink r:id="rId12">
        <w:r w:rsidRPr="154BA2D5">
          <w:rPr>
            <w:rStyle w:val="Hyperlink"/>
            <w:b/>
            <w:bCs/>
          </w:rPr>
          <w:t>spreading life-saving awareness</w:t>
        </w:r>
      </w:hyperlink>
      <w:r>
        <w:t xml:space="preserve">, </w:t>
      </w:r>
      <w:hyperlink r:id="rId13">
        <w:r w:rsidRPr="154BA2D5">
          <w:rPr>
            <w:rStyle w:val="Hyperlink"/>
            <w:b/>
            <w:bCs/>
          </w:rPr>
          <w:t>telling your story</w:t>
        </w:r>
      </w:hyperlink>
      <w:r>
        <w:t xml:space="preserve"> and </w:t>
      </w:r>
      <w:hyperlink r:id="rId14">
        <w:r w:rsidRPr="154BA2D5">
          <w:rPr>
            <w:rStyle w:val="Hyperlink"/>
            <w:b/>
            <w:bCs/>
          </w:rPr>
          <w:t>lighting the road ahead</w:t>
        </w:r>
      </w:hyperlink>
      <w:r>
        <w:t>. There will be a</w:t>
      </w:r>
      <w:r w:rsidR="5A57EB11">
        <w:t>n updated toolkit of resources released in Ju</w:t>
      </w:r>
      <w:r w:rsidR="00207AAE">
        <w:t>ly</w:t>
      </w:r>
      <w:r w:rsidR="5A57EB11">
        <w:t xml:space="preserve"> to support members with their plans. </w:t>
      </w:r>
      <w:r w:rsidR="1F6366A7">
        <w:t>We encourage members to refer to the</w:t>
      </w:r>
      <w:r w:rsidR="47F466EE">
        <w:t xml:space="preserve"> </w:t>
      </w:r>
      <w:r w:rsidR="27D30BB3">
        <w:t>actions</w:t>
      </w:r>
      <w:r w:rsidR="47F466EE">
        <w:t xml:space="preserve"> and toolkit</w:t>
      </w:r>
      <w:r w:rsidR="1F6366A7">
        <w:t xml:space="preserve"> when making their plans for World Meningitis Day</w:t>
      </w:r>
      <w:r w:rsidR="12C07B1B">
        <w:t xml:space="preserve">, so they are supported in </w:t>
      </w:r>
      <w:r w:rsidR="1F6366A7">
        <w:t>their activities.</w:t>
      </w:r>
    </w:p>
    <w:p w14:paraId="74D3A05E" w14:textId="4C0D0A3B" w:rsidR="00AA560A" w:rsidRDefault="00AA560A" w:rsidP="035B3CC3">
      <w:pPr>
        <w:pStyle w:val="Heading2"/>
      </w:pPr>
      <w:r>
        <w:t xml:space="preserve">What the World Meningitis Day Advocacy Fund </w:t>
      </w:r>
      <w:r w:rsidR="00207AAE">
        <w:t>202</w:t>
      </w:r>
      <w:r w:rsidR="00FC5960">
        <w:t>6</w:t>
      </w:r>
      <w:r w:rsidR="00207AAE">
        <w:t xml:space="preserve"> </w:t>
      </w:r>
      <w:r>
        <w:t>offers</w:t>
      </w:r>
    </w:p>
    <w:p w14:paraId="0AAFB4E2" w14:textId="0A742FF9" w:rsidR="004A063D" w:rsidRDefault="00CF5755" w:rsidP="005F5A34">
      <w:r>
        <w:t>In 202</w:t>
      </w:r>
      <w:r w:rsidR="7ACCDE3E">
        <w:t>6</w:t>
      </w:r>
      <w:r>
        <w:t>,</w:t>
      </w:r>
      <w:r w:rsidR="00AA560A">
        <w:t xml:space="preserve"> t</w:t>
      </w:r>
      <w:r w:rsidR="00FE11FB">
        <w:t xml:space="preserve">here will be </w:t>
      </w:r>
      <w:r w:rsidR="005C5A39">
        <w:t xml:space="preserve">up to </w:t>
      </w:r>
      <w:r>
        <w:t xml:space="preserve">six </w:t>
      </w:r>
      <w:r w:rsidR="00ED19CC">
        <w:t>grants of £2</w:t>
      </w:r>
      <w:r w:rsidR="00BB7358">
        <w:t>,000</w:t>
      </w:r>
      <w:r w:rsidR="00F657F8">
        <w:t xml:space="preserve"> </w:t>
      </w:r>
      <w:r w:rsidR="00ED19CC">
        <w:t>-</w:t>
      </w:r>
      <w:r w:rsidR="00F657F8">
        <w:t xml:space="preserve"> </w:t>
      </w:r>
      <w:r w:rsidR="1593AF59">
        <w:t>£</w:t>
      </w:r>
      <w:r w:rsidR="00ED19CC">
        <w:t>3,000 GBP</w:t>
      </w:r>
      <w:r w:rsidR="005C5A39">
        <w:t>. They must be focused on advocacy activities to support World Meningitis Day 202</w:t>
      </w:r>
      <w:r w:rsidR="551EB5B7">
        <w:t>6</w:t>
      </w:r>
      <w:r w:rsidR="005C5A39">
        <w:t xml:space="preserve"> and </w:t>
      </w:r>
      <w:r w:rsidR="00BE7602">
        <w:t xml:space="preserve">will only be available to </w:t>
      </w:r>
      <w:r w:rsidR="004B644A">
        <w:t>existing CoMO members</w:t>
      </w:r>
      <w:r w:rsidR="00BB7358">
        <w:t xml:space="preserve"> </w:t>
      </w:r>
      <w:r w:rsidR="00F57266">
        <w:t xml:space="preserve">who joined at least nine months before the opening of the fund </w:t>
      </w:r>
      <w:r w:rsidR="00BB7358">
        <w:t>(</w:t>
      </w:r>
      <w:r w:rsidR="006A7FF4">
        <w:t xml:space="preserve">you must </w:t>
      </w:r>
      <w:r w:rsidR="00B444D1">
        <w:t xml:space="preserve">have </w:t>
      </w:r>
      <w:r w:rsidR="006A7FF4">
        <w:t>be</w:t>
      </w:r>
      <w:r w:rsidR="00B444D1">
        <w:t>en</w:t>
      </w:r>
      <w:r w:rsidR="006A7FF4">
        <w:t xml:space="preserve"> a </w:t>
      </w:r>
      <w:r w:rsidR="00037AF6">
        <w:t xml:space="preserve">confirmed </w:t>
      </w:r>
      <w:r w:rsidR="00BB7358">
        <w:t>member</w:t>
      </w:r>
      <w:r w:rsidR="004B644A">
        <w:t xml:space="preserve"> as of </w:t>
      </w:r>
      <w:r w:rsidR="0001477F">
        <w:t>3</w:t>
      </w:r>
      <w:r w:rsidR="0001477F" w:rsidRPr="0001477F">
        <w:rPr>
          <w:vertAlign w:val="superscript"/>
        </w:rPr>
        <w:t>rd</w:t>
      </w:r>
      <w:r w:rsidR="0001477F">
        <w:t xml:space="preserve"> September </w:t>
      </w:r>
      <w:r w:rsidR="004B644A">
        <w:t>202</w:t>
      </w:r>
      <w:r w:rsidR="0B703B09">
        <w:t>5</w:t>
      </w:r>
      <w:r w:rsidR="00037AF6">
        <w:t>)</w:t>
      </w:r>
      <w:r w:rsidR="00D02FB1">
        <w:t>.</w:t>
      </w:r>
      <w:r w:rsidR="004B644A">
        <w:t xml:space="preserve"> </w:t>
      </w:r>
      <w:r w:rsidR="00D02FB1">
        <w:t xml:space="preserve">The </w:t>
      </w:r>
      <w:r w:rsidR="00D02FB1" w:rsidRPr="154BA2D5">
        <w:rPr>
          <w:b/>
          <w:bCs/>
        </w:rPr>
        <w:t>deadline for a</w:t>
      </w:r>
      <w:r w:rsidR="004B644A" w:rsidRPr="154BA2D5">
        <w:rPr>
          <w:b/>
          <w:bCs/>
        </w:rPr>
        <w:t xml:space="preserve">pplications </w:t>
      </w:r>
      <w:r w:rsidR="00D02FB1" w:rsidRPr="154BA2D5">
        <w:rPr>
          <w:b/>
          <w:bCs/>
        </w:rPr>
        <w:t>is</w:t>
      </w:r>
      <w:r w:rsidR="004B644A" w:rsidRPr="154BA2D5">
        <w:rPr>
          <w:b/>
          <w:bCs/>
        </w:rPr>
        <w:t xml:space="preserve"> </w:t>
      </w:r>
      <w:r w:rsidR="00FE11FB" w:rsidRPr="154BA2D5">
        <w:rPr>
          <w:b/>
          <w:bCs/>
        </w:rPr>
        <w:t xml:space="preserve">5pm BST on </w:t>
      </w:r>
      <w:r w:rsidR="0001477F">
        <w:rPr>
          <w:b/>
          <w:bCs/>
        </w:rPr>
        <w:t>6</w:t>
      </w:r>
      <w:r w:rsidR="0001477F" w:rsidRPr="0001477F">
        <w:rPr>
          <w:b/>
          <w:bCs/>
          <w:vertAlign w:val="superscript"/>
        </w:rPr>
        <w:t>th</w:t>
      </w:r>
      <w:r w:rsidR="0001477F">
        <w:rPr>
          <w:b/>
          <w:bCs/>
        </w:rPr>
        <w:t xml:space="preserve"> July </w:t>
      </w:r>
      <w:r w:rsidR="004B644A" w:rsidRPr="154BA2D5">
        <w:rPr>
          <w:b/>
          <w:bCs/>
        </w:rPr>
        <w:t>202</w:t>
      </w:r>
      <w:r w:rsidR="1DBA12B7" w:rsidRPr="154BA2D5">
        <w:rPr>
          <w:b/>
          <w:bCs/>
        </w:rPr>
        <w:t>6</w:t>
      </w:r>
      <w:r w:rsidR="009D4A7F">
        <w:t xml:space="preserve"> and </w:t>
      </w:r>
      <w:r w:rsidR="009D4A7F" w:rsidRPr="154BA2D5">
        <w:rPr>
          <w:b/>
          <w:bCs/>
        </w:rPr>
        <w:t xml:space="preserve">projects </w:t>
      </w:r>
      <w:r w:rsidR="001B7A8A" w:rsidRPr="154BA2D5">
        <w:rPr>
          <w:b/>
          <w:bCs/>
        </w:rPr>
        <w:t xml:space="preserve">must be executed between </w:t>
      </w:r>
      <w:r w:rsidR="00264CB4" w:rsidRPr="154BA2D5">
        <w:rPr>
          <w:b/>
          <w:bCs/>
        </w:rPr>
        <w:t>1</w:t>
      </w:r>
      <w:r w:rsidR="00264CB4" w:rsidRPr="154BA2D5">
        <w:rPr>
          <w:b/>
          <w:bCs/>
          <w:vertAlign w:val="superscript"/>
        </w:rPr>
        <w:t>st</w:t>
      </w:r>
      <w:r w:rsidR="00264CB4" w:rsidRPr="154BA2D5">
        <w:rPr>
          <w:b/>
          <w:bCs/>
        </w:rPr>
        <w:t xml:space="preserve"> </w:t>
      </w:r>
      <w:r w:rsidR="009D4A7F" w:rsidRPr="154BA2D5">
        <w:rPr>
          <w:b/>
          <w:bCs/>
        </w:rPr>
        <w:t xml:space="preserve">August </w:t>
      </w:r>
      <w:r w:rsidR="006A7FF4" w:rsidRPr="154BA2D5">
        <w:rPr>
          <w:b/>
          <w:bCs/>
        </w:rPr>
        <w:t xml:space="preserve">and </w:t>
      </w:r>
      <w:r w:rsidR="00264CB4" w:rsidRPr="154BA2D5">
        <w:rPr>
          <w:b/>
          <w:bCs/>
        </w:rPr>
        <w:t>31</w:t>
      </w:r>
      <w:r w:rsidR="00264CB4" w:rsidRPr="154BA2D5">
        <w:rPr>
          <w:b/>
          <w:bCs/>
          <w:vertAlign w:val="superscript"/>
        </w:rPr>
        <w:t>st</w:t>
      </w:r>
      <w:r w:rsidR="00264CB4" w:rsidRPr="154BA2D5">
        <w:rPr>
          <w:b/>
          <w:bCs/>
        </w:rPr>
        <w:t xml:space="preserve"> </w:t>
      </w:r>
      <w:r w:rsidR="009D4A7F" w:rsidRPr="154BA2D5">
        <w:rPr>
          <w:b/>
          <w:bCs/>
        </w:rPr>
        <w:t xml:space="preserve">October </w:t>
      </w:r>
      <w:r w:rsidR="00FC0F03" w:rsidRPr="154BA2D5">
        <w:rPr>
          <w:b/>
          <w:bCs/>
        </w:rPr>
        <w:t>202</w:t>
      </w:r>
      <w:r w:rsidR="126883A0" w:rsidRPr="154BA2D5">
        <w:rPr>
          <w:b/>
          <w:bCs/>
        </w:rPr>
        <w:t>6</w:t>
      </w:r>
      <w:r w:rsidR="001B7A8A">
        <w:t xml:space="preserve"> (World </w:t>
      </w:r>
      <w:r w:rsidR="0F1576DC">
        <w:t>Meningitis</w:t>
      </w:r>
      <w:r w:rsidR="001B7A8A">
        <w:t xml:space="preserve"> Day is </w:t>
      </w:r>
      <w:r w:rsidR="00264CB4">
        <w:t>5</w:t>
      </w:r>
      <w:r w:rsidR="00264CB4" w:rsidRPr="154BA2D5">
        <w:rPr>
          <w:vertAlign w:val="superscript"/>
        </w:rPr>
        <w:t>th</w:t>
      </w:r>
      <w:r w:rsidR="00264CB4">
        <w:t xml:space="preserve"> </w:t>
      </w:r>
      <w:r w:rsidR="001B7A8A">
        <w:t>October)</w:t>
      </w:r>
      <w:r w:rsidR="00FC0F03">
        <w:t>.</w:t>
      </w:r>
      <w:r w:rsidR="000C5A8F">
        <w:t xml:space="preserve"> </w:t>
      </w:r>
      <w:r w:rsidR="00F861CD">
        <w:t>Th</w:t>
      </w:r>
      <w:r w:rsidR="00037AF6">
        <w:t xml:space="preserve">e Fund </w:t>
      </w:r>
      <w:r w:rsidR="00F861CD">
        <w:t xml:space="preserve">will provide successful applicants with </w:t>
      </w:r>
      <w:r w:rsidR="00247120">
        <w:t>funding,</w:t>
      </w:r>
      <w:r w:rsidR="00F861CD">
        <w:t xml:space="preserve"> but </w:t>
      </w:r>
      <w:r w:rsidR="6C18A8D4">
        <w:t xml:space="preserve">the </w:t>
      </w:r>
      <w:r w:rsidR="00CA39BF">
        <w:t xml:space="preserve">CoMO </w:t>
      </w:r>
      <w:r w:rsidR="3E3D7753">
        <w:t>membership team</w:t>
      </w:r>
      <w:r w:rsidR="00CA39BF">
        <w:t xml:space="preserve"> and regional</w:t>
      </w:r>
      <w:r w:rsidR="3E12C68D">
        <w:t xml:space="preserve"> </w:t>
      </w:r>
      <w:r w:rsidR="3E12C68D">
        <w:lastRenderedPageBreak/>
        <w:t xml:space="preserve">coordinators </w:t>
      </w:r>
      <w:r w:rsidR="00F861CD">
        <w:t xml:space="preserve">will not be able to support with </w:t>
      </w:r>
      <w:r w:rsidR="00CA39BF">
        <w:t xml:space="preserve">the execution of </w:t>
      </w:r>
      <w:r w:rsidR="00AE5F6F">
        <w:t xml:space="preserve">activities </w:t>
      </w:r>
      <w:r w:rsidR="69F75598">
        <w:t>(</w:t>
      </w:r>
      <w:r w:rsidR="00AE5F6F">
        <w:t xml:space="preserve">such as </w:t>
      </w:r>
      <w:r w:rsidR="00AC3005">
        <w:t>copy review or event management</w:t>
      </w:r>
      <w:r w:rsidR="1E5D67BF">
        <w:t>)</w:t>
      </w:r>
      <w:r w:rsidR="00AC3005">
        <w:t>.</w:t>
      </w:r>
    </w:p>
    <w:p w14:paraId="228FBAA0" w14:textId="7270067C" w:rsidR="00D35796" w:rsidRDefault="00185CFD" w:rsidP="005F5A34">
      <w:r w:rsidRPr="00185CFD">
        <w:t>After the completion of the projects,</w:t>
      </w:r>
      <w:r>
        <w:t xml:space="preserve"> t</w:t>
      </w:r>
      <w:r w:rsidR="00D35796">
        <w:t xml:space="preserve">he CoMO membership </w:t>
      </w:r>
      <w:r w:rsidR="00D35796" w:rsidRPr="00D35796">
        <w:t>team will develop case studies</w:t>
      </w:r>
      <w:r w:rsidR="00D35796">
        <w:t>,</w:t>
      </w:r>
      <w:r w:rsidR="00D35796" w:rsidRPr="00D35796">
        <w:t xml:space="preserve"> based on recipient</w:t>
      </w:r>
      <w:r w:rsidR="00D35796">
        <w:t>s’</w:t>
      </w:r>
      <w:r w:rsidR="00D35796" w:rsidRPr="00D35796">
        <w:t xml:space="preserve"> reports</w:t>
      </w:r>
      <w:r w:rsidR="00D35796">
        <w:t xml:space="preserve">, </w:t>
      </w:r>
      <w:r w:rsidRPr="00185CFD">
        <w:t>to showcase the projects and their impact.</w:t>
      </w:r>
    </w:p>
    <w:p w14:paraId="0A7A010E" w14:textId="084876AC" w:rsidR="00D6254C" w:rsidRPr="00B2558B" w:rsidRDefault="00F43E21" w:rsidP="009F1672">
      <w:pPr>
        <w:pStyle w:val="Heading1"/>
      </w:pPr>
      <w:r>
        <w:t>2</w:t>
      </w:r>
      <w:r w:rsidR="00FC7AE5">
        <w:t>.</w:t>
      </w:r>
      <w:r w:rsidR="00D6254C">
        <w:t xml:space="preserve"> </w:t>
      </w:r>
      <w:r w:rsidR="009F1672">
        <w:t xml:space="preserve">Project criteria </w:t>
      </w:r>
      <w:r w:rsidR="006B0CA2">
        <w:t>and eligibility</w:t>
      </w:r>
    </w:p>
    <w:p w14:paraId="45F5C780" w14:textId="4DD6DAAF" w:rsidR="001A3871" w:rsidRDefault="001A3871" w:rsidP="001A3871">
      <w:pPr>
        <w:pStyle w:val="Heading2"/>
      </w:pPr>
      <w:r>
        <w:t>Eligibility</w:t>
      </w:r>
    </w:p>
    <w:p w14:paraId="6F4635BD" w14:textId="2051E0A0" w:rsidR="0090499D" w:rsidRDefault="001A3871" w:rsidP="003300A2">
      <w:pPr>
        <w:pStyle w:val="ListParagraph"/>
        <w:numPr>
          <w:ilvl w:val="0"/>
          <w:numId w:val="44"/>
        </w:numPr>
        <w:spacing w:after="61"/>
        <w:rPr>
          <w:sz w:val="20"/>
          <w:szCs w:val="20"/>
        </w:rPr>
      </w:pPr>
      <w:r w:rsidRPr="154BA2D5">
        <w:rPr>
          <w:sz w:val="20"/>
          <w:szCs w:val="20"/>
        </w:rPr>
        <w:t>Applications will only be accepted from</w:t>
      </w:r>
      <w:r w:rsidR="00BD4B31" w:rsidRPr="154BA2D5">
        <w:rPr>
          <w:sz w:val="20"/>
          <w:szCs w:val="20"/>
        </w:rPr>
        <w:t xml:space="preserve"> </w:t>
      </w:r>
      <w:r w:rsidRPr="154BA2D5">
        <w:rPr>
          <w:sz w:val="20"/>
          <w:szCs w:val="20"/>
        </w:rPr>
        <w:t>CoMO members</w:t>
      </w:r>
      <w:r w:rsidR="00056449" w:rsidRPr="154BA2D5">
        <w:rPr>
          <w:sz w:val="20"/>
          <w:szCs w:val="20"/>
        </w:rPr>
        <w:t xml:space="preserve"> who joined before </w:t>
      </w:r>
      <w:r w:rsidR="00AC4242">
        <w:rPr>
          <w:sz w:val="20"/>
          <w:szCs w:val="20"/>
        </w:rPr>
        <w:t>3</w:t>
      </w:r>
      <w:r w:rsidR="00AC4242" w:rsidRPr="00AC4242">
        <w:rPr>
          <w:sz w:val="20"/>
          <w:szCs w:val="20"/>
          <w:vertAlign w:val="superscript"/>
        </w:rPr>
        <w:t>rd</w:t>
      </w:r>
      <w:r w:rsidR="00AC4242">
        <w:rPr>
          <w:sz w:val="20"/>
          <w:szCs w:val="20"/>
        </w:rPr>
        <w:t xml:space="preserve"> September</w:t>
      </w:r>
      <w:r w:rsidR="00056449" w:rsidRPr="154BA2D5">
        <w:rPr>
          <w:sz w:val="20"/>
          <w:szCs w:val="20"/>
        </w:rPr>
        <w:t xml:space="preserve"> 202</w:t>
      </w:r>
      <w:r w:rsidR="00AC4242">
        <w:rPr>
          <w:sz w:val="20"/>
          <w:szCs w:val="20"/>
        </w:rPr>
        <w:t>5</w:t>
      </w:r>
      <w:r w:rsidR="00BD4B31" w:rsidRPr="154BA2D5">
        <w:rPr>
          <w:sz w:val="20"/>
          <w:szCs w:val="20"/>
        </w:rPr>
        <w:t>.</w:t>
      </w:r>
    </w:p>
    <w:p w14:paraId="07748650" w14:textId="678ECB59" w:rsidR="05DB8781" w:rsidRDefault="05DB8781" w:rsidP="035B3CC3">
      <w:pPr>
        <w:pStyle w:val="ListParagraph"/>
        <w:numPr>
          <w:ilvl w:val="0"/>
          <w:numId w:val="44"/>
        </w:numPr>
        <w:spacing w:after="61"/>
        <w:ind w:left="714" w:hanging="357"/>
      </w:pPr>
      <w:r w:rsidRPr="154BA2D5">
        <w:rPr>
          <w:rFonts w:eastAsia="Roboto" w:cs="Roboto"/>
          <w:color w:val="000000"/>
          <w:sz w:val="20"/>
          <w:szCs w:val="20"/>
        </w:rPr>
        <w:t>Applicants must have participated in last year’s World Meningitis Day in some way; or if not, be able to provide evidence of work on meningitis that they have carried out within the last year.</w:t>
      </w:r>
    </w:p>
    <w:p w14:paraId="55420936" w14:textId="231A6254" w:rsidR="0090499D" w:rsidRDefault="0010661F" w:rsidP="003300A2">
      <w:pPr>
        <w:pStyle w:val="ListParagraph"/>
        <w:numPr>
          <w:ilvl w:val="0"/>
          <w:numId w:val="44"/>
        </w:numPr>
        <w:spacing w:after="61"/>
        <w:ind w:left="714" w:hanging="357"/>
        <w:rPr>
          <w:sz w:val="20"/>
          <w:szCs w:val="20"/>
        </w:rPr>
      </w:pPr>
      <w:r w:rsidRPr="154BA2D5">
        <w:rPr>
          <w:sz w:val="20"/>
          <w:szCs w:val="20"/>
        </w:rPr>
        <w:t xml:space="preserve">Applicants may be </w:t>
      </w:r>
      <w:r w:rsidR="00727B1E" w:rsidRPr="154BA2D5">
        <w:rPr>
          <w:sz w:val="20"/>
          <w:szCs w:val="20"/>
        </w:rPr>
        <w:t>any level of membership</w:t>
      </w:r>
      <w:r w:rsidR="00FC7AE5" w:rsidRPr="154BA2D5">
        <w:rPr>
          <w:sz w:val="20"/>
          <w:szCs w:val="20"/>
        </w:rPr>
        <w:t xml:space="preserve"> </w:t>
      </w:r>
      <w:r w:rsidR="003300A2" w:rsidRPr="154BA2D5">
        <w:rPr>
          <w:sz w:val="20"/>
          <w:szCs w:val="20"/>
        </w:rPr>
        <w:t>–</w:t>
      </w:r>
      <w:r w:rsidR="00727B1E" w:rsidRPr="154BA2D5">
        <w:rPr>
          <w:sz w:val="20"/>
          <w:szCs w:val="20"/>
        </w:rPr>
        <w:t xml:space="preserve"> Friend, Associate or Full</w:t>
      </w:r>
      <w:r w:rsidR="00F41CB5" w:rsidRPr="154BA2D5">
        <w:rPr>
          <w:sz w:val="20"/>
          <w:szCs w:val="20"/>
        </w:rPr>
        <w:t xml:space="preserve"> </w:t>
      </w:r>
      <w:r w:rsidR="003300A2" w:rsidRPr="154BA2D5">
        <w:rPr>
          <w:sz w:val="20"/>
          <w:szCs w:val="20"/>
        </w:rPr>
        <w:t>–</w:t>
      </w:r>
      <w:r w:rsidR="00F41CB5" w:rsidRPr="154BA2D5">
        <w:rPr>
          <w:sz w:val="20"/>
          <w:szCs w:val="20"/>
        </w:rPr>
        <w:t xml:space="preserve"> and can be based anywhere in the world. </w:t>
      </w:r>
    </w:p>
    <w:p w14:paraId="390D7DE8" w14:textId="5575E071" w:rsidR="0090499D" w:rsidRPr="0090499D" w:rsidRDefault="003300A2" w:rsidP="003300A2">
      <w:pPr>
        <w:pStyle w:val="ListParagraph"/>
        <w:numPr>
          <w:ilvl w:val="0"/>
          <w:numId w:val="44"/>
        </w:numPr>
        <w:spacing w:after="61"/>
        <w:ind w:left="714" w:hanging="357"/>
        <w:rPr>
          <w:sz w:val="20"/>
          <w:szCs w:val="18"/>
        </w:rPr>
      </w:pPr>
      <w:r w:rsidRPr="003300A2">
        <w:rPr>
          <w:sz w:val="20"/>
          <w:szCs w:val="18"/>
        </w:rPr>
        <w:t>Applicants may have</w:t>
      </w:r>
      <w:r>
        <w:rPr>
          <w:sz w:val="20"/>
          <w:szCs w:val="18"/>
        </w:rPr>
        <w:t xml:space="preserve"> </w:t>
      </w:r>
      <w:r w:rsidRPr="003300A2">
        <w:rPr>
          <w:sz w:val="20"/>
          <w:szCs w:val="18"/>
        </w:rPr>
        <w:t>any level of existing income</w:t>
      </w:r>
      <w:r w:rsidR="0090499D" w:rsidRPr="0090499D">
        <w:rPr>
          <w:sz w:val="20"/>
          <w:szCs w:val="18"/>
        </w:rPr>
        <w:t>.</w:t>
      </w:r>
    </w:p>
    <w:p w14:paraId="55A40492" w14:textId="77777777" w:rsidR="0090499D" w:rsidRPr="0090499D" w:rsidRDefault="0090499D" w:rsidP="003300A2">
      <w:pPr>
        <w:pStyle w:val="ListParagraph"/>
        <w:numPr>
          <w:ilvl w:val="0"/>
          <w:numId w:val="44"/>
        </w:numPr>
        <w:spacing w:after="61"/>
        <w:ind w:left="714" w:hanging="357"/>
        <w:rPr>
          <w:sz w:val="20"/>
          <w:szCs w:val="18"/>
        </w:rPr>
      </w:pPr>
      <w:r w:rsidRPr="0090499D">
        <w:rPr>
          <w:sz w:val="20"/>
          <w:szCs w:val="18"/>
        </w:rPr>
        <w:t>Individual members will not be asked to disclose their personal incomes as part of this process, but all applicants will be asked to report any other funding they receive for meningitis advocacy activities.</w:t>
      </w:r>
    </w:p>
    <w:p w14:paraId="10504655" w14:textId="77093E75" w:rsidR="0090499D" w:rsidRPr="0090499D" w:rsidRDefault="0090499D" w:rsidP="003300A2">
      <w:pPr>
        <w:pStyle w:val="ListParagraph"/>
        <w:numPr>
          <w:ilvl w:val="0"/>
          <w:numId w:val="44"/>
        </w:numPr>
        <w:spacing w:after="61"/>
        <w:ind w:left="714" w:hanging="357"/>
      </w:pPr>
      <w:r w:rsidRPr="035B3CC3">
        <w:rPr>
          <w:sz w:val="20"/>
          <w:szCs w:val="20"/>
        </w:rPr>
        <w:t>Previous recipients of Advocacy Fund grants will have to wait three years before being eligible to apply again. For example, recipients of a 202</w:t>
      </w:r>
      <w:r w:rsidR="535D4512" w:rsidRPr="035B3CC3">
        <w:rPr>
          <w:sz w:val="20"/>
          <w:szCs w:val="20"/>
        </w:rPr>
        <w:t>5</w:t>
      </w:r>
      <w:r w:rsidRPr="035B3CC3">
        <w:rPr>
          <w:sz w:val="20"/>
          <w:szCs w:val="20"/>
        </w:rPr>
        <w:t xml:space="preserve"> Advocacy Fund grant will be eligible to apply again in 202</w:t>
      </w:r>
      <w:r w:rsidR="5F63D1D2" w:rsidRPr="035B3CC3">
        <w:rPr>
          <w:sz w:val="20"/>
          <w:szCs w:val="20"/>
        </w:rPr>
        <w:t>8</w:t>
      </w:r>
      <w:r w:rsidRPr="035B3CC3">
        <w:rPr>
          <w:sz w:val="20"/>
          <w:szCs w:val="20"/>
        </w:rPr>
        <w:t>.</w:t>
      </w:r>
    </w:p>
    <w:p w14:paraId="2E6914D9" w14:textId="20556C21" w:rsidR="005E056C" w:rsidRDefault="005E056C" w:rsidP="00F71FCE">
      <w:r>
        <w:t>Your project will be assessed against the following criteria:</w:t>
      </w:r>
    </w:p>
    <w:p w14:paraId="106B262A" w14:textId="16297685" w:rsidR="00A50F11" w:rsidRPr="00A50F11" w:rsidRDefault="00712F1F" w:rsidP="00A50F11">
      <w:pPr>
        <w:pStyle w:val="Heading2"/>
      </w:pPr>
      <w:r>
        <w:t>Essential p</w:t>
      </w:r>
      <w:r w:rsidR="00E32628" w:rsidRPr="00E32628">
        <w:t xml:space="preserve">roject </w:t>
      </w:r>
      <w:r>
        <w:t>criteria:</w:t>
      </w:r>
      <w:r w:rsidR="00E32628" w:rsidRPr="00E32628">
        <w:t xml:space="preserve"> </w:t>
      </w:r>
    </w:p>
    <w:p w14:paraId="534FAC54" w14:textId="5BC040D1" w:rsidR="00E32628" w:rsidRPr="000A63D2" w:rsidRDefault="00D6254C" w:rsidP="003300A2">
      <w:pPr>
        <w:pStyle w:val="Default"/>
        <w:numPr>
          <w:ilvl w:val="0"/>
          <w:numId w:val="37"/>
        </w:numPr>
        <w:spacing w:after="61"/>
        <w:ind w:left="714" w:hanging="357"/>
        <w:rPr>
          <w:rFonts w:ascii="Roboto" w:hAnsi="Roboto"/>
          <w:sz w:val="20"/>
          <w:szCs w:val="20"/>
        </w:rPr>
      </w:pPr>
      <w:r w:rsidRPr="5D9FCEDA">
        <w:rPr>
          <w:rFonts w:ascii="Roboto" w:hAnsi="Roboto"/>
          <w:sz w:val="20"/>
          <w:szCs w:val="20"/>
        </w:rPr>
        <w:t xml:space="preserve">The project </w:t>
      </w:r>
      <w:r w:rsidR="002D29E3" w:rsidRPr="5D9FCEDA">
        <w:rPr>
          <w:rFonts w:ascii="Roboto" w:hAnsi="Roboto"/>
          <w:sz w:val="20"/>
          <w:szCs w:val="20"/>
        </w:rPr>
        <w:t xml:space="preserve">is </w:t>
      </w:r>
      <w:r w:rsidR="00EE50E2" w:rsidRPr="5D9FCEDA">
        <w:rPr>
          <w:rFonts w:ascii="Roboto" w:hAnsi="Roboto"/>
          <w:sz w:val="20"/>
          <w:szCs w:val="20"/>
        </w:rPr>
        <w:t xml:space="preserve">clearly </w:t>
      </w:r>
      <w:r w:rsidR="00290A2D" w:rsidRPr="5D9FCEDA">
        <w:rPr>
          <w:rFonts w:ascii="Roboto" w:hAnsi="Roboto"/>
          <w:sz w:val="20"/>
          <w:szCs w:val="20"/>
        </w:rPr>
        <w:t>advocacy</w:t>
      </w:r>
      <w:r w:rsidR="00290A2D">
        <w:rPr>
          <w:rFonts w:ascii="Roboto" w:hAnsi="Roboto"/>
          <w:sz w:val="20"/>
          <w:szCs w:val="20"/>
        </w:rPr>
        <w:t xml:space="preserve"> focused</w:t>
      </w:r>
      <w:r w:rsidR="2E9233E9" w:rsidRPr="5D9FCEDA">
        <w:rPr>
          <w:rFonts w:ascii="Roboto" w:hAnsi="Roboto"/>
          <w:sz w:val="20"/>
          <w:szCs w:val="20"/>
        </w:rPr>
        <w:t>.</w:t>
      </w:r>
    </w:p>
    <w:p w14:paraId="1338F92D" w14:textId="5054EBD1" w:rsidR="00722C98" w:rsidRDefault="00722C98" w:rsidP="003300A2">
      <w:pPr>
        <w:pStyle w:val="Default"/>
        <w:numPr>
          <w:ilvl w:val="0"/>
          <w:numId w:val="37"/>
        </w:numPr>
        <w:spacing w:after="61"/>
        <w:ind w:left="714" w:hanging="357"/>
        <w:rPr>
          <w:rFonts w:ascii="Roboto" w:hAnsi="Roboto"/>
          <w:sz w:val="20"/>
          <w:szCs w:val="20"/>
        </w:rPr>
      </w:pPr>
      <w:r w:rsidRPr="035B3CC3">
        <w:rPr>
          <w:rFonts w:ascii="Roboto" w:hAnsi="Roboto"/>
          <w:sz w:val="20"/>
          <w:szCs w:val="20"/>
        </w:rPr>
        <w:t>All activities must be centred around World Meningitis Day 202</w:t>
      </w:r>
      <w:r w:rsidR="2CF83310" w:rsidRPr="035B3CC3">
        <w:rPr>
          <w:rFonts w:ascii="Roboto" w:hAnsi="Roboto"/>
          <w:sz w:val="20"/>
          <w:szCs w:val="20"/>
        </w:rPr>
        <w:t>6</w:t>
      </w:r>
      <w:r w:rsidRPr="035B3CC3">
        <w:rPr>
          <w:rFonts w:ascii="Roboto" w:hAnsi="Roboto"/>
          <w:sz w:val="20"/>
          <w:szCs w:val="20"/>
        </w:rPr>
        <w:t xml:space="preserve"> (5</w:t>
      </w:r>
      <w:r w:rsidRPr="035B3CC3">
        <w:rPr>
          <w:rFonts w:ascii="Roboto" w:hAnsi="Roboto"/>
          <w:sz w:val="20"/>
          <w:szCs w:val="20"/>
          <w:vertAlign w:val="superscript"/>
        </w:rPr>
        <w:t>th</w:t>
      </w:r>
      <w:r w:rsidR="00B032A1" w:rsidRPr="035B3CC3">
        <w:rPr>
          <w:rFonts w:ascii="Roboto" w:hAnsi="Roboto"/>
          <w:sz w:val="20"/>
          <w:szCs w:val="20"/>
        </w:rPr>
        <w:t xml:space="preserve"> </w:t>
      </w:r>
      <w:r w:rsidRPr="035B3CC3">
        <w:rPr>
          <w:rFonts w:ascii="Roboto" w:hAnsi="Roboto"/>
          <w:sz w:val="20"/>
          <w:szCs w:val="20"/>
        </w:rPr>
        <w:t>October 202</w:t>
      </w:r>
      <w:r w:rsidR="55AEABF1" w:rsidRPr="035B3CC3">
        <w:rPr>
          <w:rFonts w:ascii="Roboto" w:hAnsi="Roboto"/>
          <w:sz w:val="20"/>
          <w:szCs w:val="20"/>
        </w:rPr>
        <w:t>6</w:t>
      </w:r>
      <w:r w:rsidRPr="035B3CC3">
        <w:rPr>
          <w:rFonts w:ascii="Roboto" w:hAnsi="Roboto"/>
          <w:sz w:val="20"/>
          <w:szCs w:val="20"/>
        </w:rPr>
        <w:t>). They can happen anywhere between 1</w:t>
      </w:r>
      <w:r w:rsidRPr="035B3CC3">
        <w:rPr>
          <w:rFonts w:ascii="Roboto" w:hAnsi="Roboto"/>
          <w:sz w:val="20"/>
          <w:szCs w:val="20"/>
          <w:vertAlign w:val="superscript"/>
        </w:rPr>
        <w:t>st</w:t>
      </w:r>
      <w:r w:rsidR="00B032A1" w:rsidRPr="035B3CC3">
        <w:rPr>
          <w:rFonts w:ascii="Roboto" w:hAnsi="Roboto"/>
          <w:sz w:val="20"/>
          <w:szCs w:val="20"/>
        </w:rPr>
        <w:t xml:space="preserve"> </w:t>
      </w:r>
      <w:r w:rsidRPr="035B3CC3">
        <w:rPr>
          <w:rFonts w:ascii="Roboto" w:hAnsi="Roboto"/>
          <w:sz w:val="20"/>
          <w:szCs w:val="20"/>
        </w:rPr>
        <w:t>August and 31</w:t>
      </w:r>
      <w:r w:rsidRPr="035B3CC3">
        <w:rPr>
          <w:rFonts w:ascii="Roboto" w:hAnsi="Roboto"/>
          <w:sz w:val="20"/>
          <w:szCs w:val="20"/>
          <w:vertAlign w:val="superscript"/>
        </w:rPr>
        <w:t>st</w:t>
      </w:r>
      <w:r w:rsidR="00B032A1" w:rsidRPr="035B3CC3">
        <w:rPr>
          <w:rFonts w:ascii="Roboto" w:hAnsi="Roboto"/>
          <w:sz w:val="20"/>
          <w:szCs w:val="20"/>
        </w:rPr>
        <w:t xml:space="preserve"> </w:t>
      </w:r>
      <w:r w:rsidRPr="035B3CC3">
        <w:rPr>
          <w:rFonts w:ascii="Roboto" w:hAnsi="Roboto"/>
          <w:sz w:val="20"/>
          <w:szCs w:val="20"/>
        </w:rPr>
        <w:t>October but must clearly be linked to it.</w:t>
      </w:r>
    </w:p>
    <w:p w14:paraId="725116BB" w14:textId="14B86FC2" w:rsidR="00C80363" w:rsidRDefault="00D6254C" w:rsidP="003300A2">
      <w:pPr>
        <w:pStyle w:val="Default"/>
        <w:numPr>
          <w:ilvl w:val="0"/>
          <w:numId w:val="37"/>
        </w:numPr>
        <w:spacing w:after="61"/>
        <w:ind w:left="714" w:hanging="357"/>
        <w:rPr>
          <w:rFonts w:ascii="Roboto" w:hAnsi="Roboto"/>
          <w:sz w:val="20"/>
          <w:szCs w:val="20"/>
        </w:rPr>
      </w:pPr>
      <w:r w:rsidRPr="038E24E8">
        <w:rPr>
          <w:rFonts w:ascii="Roboto" w:hAnsi="Roboto"/>
          <w:sz w:val="20"/>
          <w:szCs w:val="20"/>
        </w:rPr>
        <w:t>The project has a clear goal</w:t>
      </w:r>
      <w:r w:rsidR="1E69B5A8" w:rsidRPr="038E24E8">
        <w:rPr>
          <w:rFonts w:ascii="Roboto" w:hAnsi="Roboto"/>
          <w:sz w:val="20"/>
          <w:szCs w:val="20"/>
        </w:rPr>
        <w:t xml:space="preserve"> </w:t>
      </w:r>
      <w:r w:rsidR="5CE8531B" w:rsidRPr="038E24E8">
        <w:rPr>
          <w:rFonts w:ascii="Roboto" w:hAnsi="Roboto"/>
          <w:sz w:val="20"/>
          <w:szCs w:val="20"/>
        </w:rPr>
        <w:t xml:space="preserve">that is </w:t>
      </w:r>
      <w:r w:rsidRPr="038E24E8">
        <w:rPr>
          <w:rFonts w:ascii="Roboto" w:hAnsi="Roboto"/>
          <w:sz w:val="20"/>
          <w:szCs w:val="20"/>
        </w:rPr>
        <w:t xml:space="preserve">achievable with the resources and time available. </w:t>
      </w:r>
    </w:p>
    <w:p w14:paraId="132AD38D" w14:textId="1F4DABC2" w:rsidR="002A662B" w:rsidRDefault="00D6254C" w:rsidP="003300A2">
      <w:pPr>
        <w:pStyle w:val="Default"/>
        <w:numPr>
          <w:ilvl w:val="0"/>
          <w:numId w:val="37"/>
        </w:numPr>
        <w:spacing w:after="61"/>
        <w:ind w:left="714" w:hanging="357"/>
        <w:rPr>
          <w:rFonts w:ascii="Roboto" w:hAnsi="Roboto"/>
          <w:sz w:val="20"/>
          <w:szCs w:val="20"/>
        </w:rPr>
      </w:pPr>
      <w:r w:rsidRPr="2B7C0415">
        <w:rPr>
          <w:rFonts w:ascii="Roboto" w:hAnsi="Roboto"/>
          <w:sz w:val="20"/>
          <w:szCs w:val="20"/>
        </w:rPr>
        <w:t xml:space="preserve">The approach to the project is appropriate and relevant to </w:t>
      </w:r>
      <w:r w:rsidR="008B73B5" w:rsidRPr="2B7C0415">
        <w:rPr>
          <w:rFonts w:ascii="Roboto" w:hAnsi="Roboto"/>
          <w:sz w:val="20"/>
          <w:szCs w:val="20"/>
        </w:rPr>
        <w:t xml:space="preserve">your </w:t>
      </w:r>
      <w:r w:rsidRPr="2B7C0415">
        <w:rPr>
          <w:rFonts w:ascii="Roboto" w:hAnsi="Roboto"/>
          <w:sz w:val="20"/>
          <w:szCs w:val="20"/>
        </w:rPr>
        <w:t xml:space="preserve">local context. </w:t>
      </w:r>
    </w:p>
    <w:p w14:paraId="67E58D67" w14:textId="3AAC6F25" w:rsidR="00E27E20" w:rsidRPr="00E27E20" w:rsidRDefault="00E27E20" w:rsidP="003300A2">
      <w:pPr>
        <w:pStyle w:val="Default"/>
        <w:numPr>
          <w:ilvl w:val="0"/>
          <w:numId w:val="37"/>
        </w:numPr>
        <w:spacing w:after="61"/>
        <w:ind w:left="714" w:hanging="357"/>
        <w:rPr>
          <w:rFonts w:ascii="Roboto" w:hAnsi="Roboto"/>
          <w:sz w:val="20"/>
          <w:szCs w:val="20"/>
        </w:rPr>
      </w:pPr>
      <w:r w:rsidRPr="00822A9D">
        <w:rPr>
          <w:rFonts w:ascii="Roboto" w:hAnsi="Roboto"/>
          <w:sz w:val="20"/>
          <w:szCs w:val="20"/>
        </w:rPr>
        <w:t xml:space="preserve">The project includes a </w:t>
      </w:r>
      <w:r w:rsidRPr="00290A2D">
        <w:rPr>
          <w:rFonts w:ascii="Roboto" w:hAnsi="Roboto"/>
          <w:sz w:val="20"/>
          <w:szCs w:val="20"/>
        </w:rPr>
        <w:t>communications</w:t>
      </w:r>
      <w:r>
        <w:rPr>
          <w:rFonts w:ascii="Roboto" w:hAnsi="Roboto"/>
          <w:sz w:val="20"/>
          <w:szCs w:val="20"/>
        </w:rPr>
        <w:t xml:space="preserve"> </w:t>
      </w:r>
      <w:r w:rsidRPr="00822A9D">
        <w:rPr>
          <w:rFonts w:ascii="Roboto" w:hAnsi="Roboto"/>
          <w:sz w:val="20"/>
          <w:szCs w:val="20"/>
        </w:rPr>
        <w:t>plan</w:t>
      </w:r>
      <w:r>
        <w:rPr>
          <w:rFonts w:ascii="Roboto" w:hAnsi="Roboto"/>
          <w:sz w:val="20"/>
          <w:szCs w:val="20"/>
        </w:rPr>
        <w:t>.</w:t>
      </w:r>
    </w:p>
    <w:p w14:paraId="1E6843AA" w14:textId="3BB7966D" w:rsidR="00D6254C" w:rsidRDefault="00D6254C" w:rsidP="003300A2">
      <w:pPr>
        <w:pStyle w:val="Default"/>
        <w:numPr>
          <w:ilvl w:val="0"/>
          <w:numId w:val="37"/>
        </w:numPr>
        <w:spacing w:after="61"/>
        <w:ind w:left="714" w:hanging="357"/>
        <w:rPr>
          <w:rFonts w:ascii="Roboto" w:hAnsi="Roboto"/>
          <w:sz w:val="20"/>
          <w:szCs w:val="20"/>
        </w:rPr>
      </w:pPr>
      <w:r w:rsidRPr="2B7C0415">
        <w:rPr>
          <w:rFonts w:ascii="Roboto" w:hAnsi="Roboto"/>
          <w:sz w:val="20"/>
          <w:szCs w:val="20"/>
        </w:rPr>
        <w:t>The</w:t>
      </w:r>
      <w:r w:rsidR="002A662B" w:rsidRPr="2B7C0415">
        <w:rPr>
          <w:rFonts w:ascii="Roboto" w:hAnsi="Roboto"/>
          <w:sz w:val="20"/>
          <w:szCs w:val="20"/>
        </w:rPr>
        <w:t>re is a clear measure</w:t>
      </w:r>
      <w:r w:rsidR="00166C8B" w:rsidRPr="2B7C0415">
        <w:rPr>
          <w:rFonts w:ascii="Roboto" w:hAnsi="Roboto"/>
          <w:sz w:val="20"/>
          <w:szCs w:val="20"/>
        </w:rPr>
        <w:t xml:space="preserve"> of </w:t>
      </w:r>
      <w:r w:rsidR="00012C39" w:rsidRPr="2B7C0415">
        <w:rPr>
          <w:rFonts w:ascii="Roboto" w:hAnsi="Roboto"/>
          <w:sz w:val="20"/>
          <w:szCs w:val="20"/>
        </w:rPr>
        <w:t>whether</w:t>
      </w:r>
      <w:r w:rsidR="00166C8B" w:rsidRPr="2B7C0415">
        <w:rPr>
          <w:rFonts w:ascii="Roboto" w:hAnsi="Roboto"/>
          <w:sz w:val="20"/>
          <w:szCs w:val="20"/>
        </w:rPr>
        <w:t xml:space="preserve"> the project has been successful.</w:t>
      </w:r>
    </w:p>
    <w:p w14:paraId="6EA5F690" w14:textId="64A1BE31" w:rsidR="001C2DC8" w:rsidRPr="00E05ED5" w:rsidRDefault="001C2DC8" w:rsidP="003300A2">
      <w:pPr>
        <w:pStyle w:val="Default"/>
        <w:numPr>
          <w:ilvl w:val="0"/>
          <w:numId w:val="37"/>
        </w:numPr>
        <w:spacing w:after="61"/>
        <w:ind w:left="714" w:hanging="357"/>
        <w:rPr>
          <w:rFonts w:ascii="Roboto" w:hAnsi="Roboto"/>
          <w:sz w:val="20"/>
          <w:szCs w:val="20"/>
        </w:rPr>
      </w:pPr>
      <w:r w:rsidRPr="01916075">
        <w:rPr>
          <w:rFonts w:ascii="Roboto" w:hAnsi="Roboto"/>
          <w:sz w:val="20"/>
          <w:szCs w:val="20"/>
        </w:rPr>
        <w:t>Projects must cost a minimum of £2,000 GBP and a maximum of £3,000</w:t>
      </w:r>
      <w:r w:rsidR="10D53E30" w:rsidRPr="01916075">
        <w:rPr>
          <w:rFonts w:ascii="Roboto" w:hAnsi="Roboto"/>
          <w:sz w:val="20"/>
          <w:szCs w:val="20"/>
        </w:rPr>
        <w:t xml:space="preserve"> GBP</w:t>
      </w:r>
      <w:r w:rsidRPr="01916075">
        <w:rPr>
          <w:rFonts w:ascii="Roboto" w:hAnsi="Roboto"/>
          <w:sz w:val="20"/>
          <w:szCs w:val="20"/>
        </w:rPr>
        <w:t>. We will not consider applications above or below these am</w:t>
      </w:r>
      <w:r w:rsidR="00BA303C" w:rsidRPr="01916075">
        <w:rPr>
          <w:rFonts w:ascii="Roboto" w:hAnsi="Roboto"/>
          <w:sz w:val="20"/>
          <w:szCs w:val="20"/>
        </w:rPr>
        <w:t xml:space="preserve">ounts. </w:t>
      </w:r>
    </w:p>
    <w:p w14:paraId="3E9D37CA" w14:textId="77777777" w:rsidR="00EF043A" w:rsidRDefault="00EF043A" w:rsidP="00EF043A">
      <w:pPr>
        <w:pStyle w:val="Default"/>
        <w:spacing w:after="61"/>
        <w:rPr>
          <w:rFonts w:ascii="Roboto" w:hAnsi="Roboto"/>
          <w:sz w:val="20"/>
          <w:szCs w:val="20"/>
        </w:rPr>
      </w:pPr>
    </w:p>
    <w:p w14:paraId="2436D073" w14:textId="30EEC10D" w:rsidR="00EF043A" w:rsidRDefault="000648A4" w:rsidP="000648A4">
      <w:pPr>
        <w:pStyle w:val="Heading2"/>
      </w:pPr>
      <w:r w:rsidRPr="00A00F7F">
        <w:t xml:space="preserve">Desirable project </w:t>
      </w:r>
      <w:r w:rsidR="00712F1F">
        <w:t>criteria:</w:t>
      </w:r>
    </w:p>
    <w:p w14:paraId="4863D323" w14:textId="03F93605" w:rsidR="00A00F7F" w:rsidRPr="00652B33" w:rsidRDefault="00A00F7F" w:rsidP="00A00F7F">
      <w:pPr>
        <w:rPr>
          <w:szCs w:val="20"/>
        </w:rPr>
      </w:pPr>
      <w:r>
        <w:t xml:space="preserve">Projects with the following </w:t>
      </w:r>
      <w:r w:rsidR="00712F1F">
        <w:t>criteria</w:t>
      </w:r>
      <w:r w:rsidR="00B3258C">
        <w:t xml:space="preserve"> </w:t>
      </w:r>
      <w:r>
        <w:t xml:space="preserve">will be </w:t>
      </w:r>
      <w:r w:rsidR="004D703B">
        <w:t>awarded higher points</w:t>
      </w:r>
      <w:r w:rsidR="00A63053">
        <w:t>:</w:t>
      </w:r>
    </w:p>
    <w:p w14:paraId="67B7E31D" w14:textId="7ACED91F" w:rsidR="00D6254C" w:rsidRDefault="00EC075D" w:rsidP="00D6254C">
      <w:pPr>
        <w:pStyle w:val="Default"/>
        <w:numPr>
          <w:ilvl w:val="0"/>
          <w:numId w:val="37"/>
        </w:numPr>
        <w:spacing w:after="61"/>
        <w:rPr>
          <w:rFonts w:ascii="Roboto" w:hAnsi="Roboto"/>
          <w:sz w:val="20"/>
          <w:szCs w:val="20"/>
        </w:rPr>
      </w:pPr>
      <w:r w:rsidRPr="035B3CC3">
        <w:rPr>
          <w:rFonts w:ascii="Roboto" w:hAnsi="Roboto"/>
          <w:sz w:val="20"/>
          <w:szCs w:val="20"/>
        </w:rPr>
        <w:t xml:space="preserve">Reaches </w:t>
      </w:r>
      <w:r w:rsidR="00DC33AD" w:rsidRPr="035B3CC3">
        <w:rPr>
          <w:rFonts w:ascii="Roboto" w:hAnsi="Roboto"/>
          <w:sz w:val="20"/>
          <w:szCs w:val="20"/>
        </w:rPr>
        <w:t>a large number of people</w:t>
      </w:r>
      <w:r w:rsidR="00A522C6" w:rsidRPr="035B3CC3">
        <w:rPr>
          <w:rFonts w:ascii="Roboto" w:hAnsi="Roboto"/>
          <w:sz w:val="20"/>
          <w:szCs w:val="20"/>
        </w:rPr>
        <w:t>, appropriate to your goals and context</w:t>
      </w:r>
      <w:r w:rsidR="001D6DF3" w:rsidRPr="035B3CC3">
        <w:rPr>
          <w:rFonts w:ascii="Roboto" w:hAnsi="Roboto"/>
          <w:sz w:val="20"/>
          <w:szCs w:val="20"/>
        </w:rPr>
        <w:t>, and in a meaningful way</w:t>
      </w:r>
      <w:r w:rsidR="00DC33AD" w:rsidRPr="035B3CC3">
        <w:rPr>
          <w:rFonts w:ascii="Roboto" w:hAnsi="Roboto"/>
          <w:sz w:val="20"/>
          <w:szCs w:val="20"/>
        </w:rPr>
        <w:t>.</w:t>
      </w:r>
    </w:p>
    <w:p w14:paraId="0E4AE85E" w14:textId="2ACC2C94" w:rsidR="44FA72FC" w:rsidRDefault="44FA72FC" w:rsidP="154BA2D5">
      <w:pPr>
        <w:pStyle w:val="Default"/>
        <w:numPr>
          <w:ilvl w:val="0"/>
          <w:numId w:val="37"/>
        </w:numPr>
        <w:spacing w:after="61"/>
        <w:rPr>
          <w:rFonts w:ascii="Roboto" w:hAnsi="Roboto"/>
          <w:sz w:val="20"/>
          <w:szCs w:val="20"/>
        </w:rPr>
      </w:pPr>
      <w:r w:rsidRPr="154BA2D5">
        <w:rPr>
          <w:rFonts w:ascii="Roboto" w:hAnsi="Roboto"/>
          <w:sz w:val="20"/>
          <w:szCs w:val="20"/>
        </w:rPr>
        <w:t>Impact</w:t>
      </w:r>
      <w:r w:rsidR="66C69B11" w:rsidRPr="154BA2D5">
        <w:rPr>
          <w:rFonts w:ascii="Roboto" w:hAnsi="Roboto"/>
          <w:sz w:val="20"/>
          <w:szCs w:val="20"/>
        </w:rPr>
        <w:t xml:space="preserve"> – has a measurable impact on people, communities and stakeholders.</w:t>
      </w:r>
    </w:p>
    <w:p w14:paraId="14415CD3" w14:textId="54B77AA2" w:rsidR="000F09D0" w:rsidRDefault="000F09D0" w:rsidP="00D6254C">
      <w:pPr>
        <w:pStyle w:val="Default"/>
        <w:numPr>
          <w:ilvl w:val="0"/>
          <w:numId w:val="37"/>
        </w:numPr>
        <w:spacing w:after="61"/>
        <w:rPr>
          <w:rFonts w:ascii="Roboto" w:hAnsi="Roboto"/>
          <w:sz w:val="20"/>
          <w:szCs w:val="20"/>
        </w:rPr>
      </w:pPr>
      <w:r w:rsidRPr="154BA2D5">
        <w:rPr>
          <w:rFonts w:ascii="Roboto" w:hAnsi="Roboto"/>
          <w:sz w:val="20"/>
          <w:szCs w:val="20"/>
        </w:rPr>
        <w:lastRenderedPageBreak/>
        <w:t xml:space="preserve">Includes (but is not restricted to) the World Meningitis Day actions of spreading life-saving awareness, telling your story and lighting the road ahead. </w:t>
      </w:r>
    </w:p>
    <w:p w14:paraId="60E76E1A" w14:textId="32B10781" w:rsidR="001D6DF3" w:rsidRDefault="33A840F0" w:rsidP="154BA2D5">
      <w:pPr>
        <w:pStyle w:val="Default"/>
        <w:spacing w:after="61"/>
        <w:rPr>
          <w:rFonts w:ascii="Roboto" w:eastAsia="Roboto" w:hAnsi="Roboto" w:cs="Roboto"/>
          <w:color w:val="auto"/>
          <w:lang w:val="en-US"/>
        </w:rPr>
      </w:pPr>
      <w:r w:rsidRPr="154BA2D5">
        <w:rPr>
          <w:rFonts w:ascii="Roboto" w:eastAsia="Roboto" w:hAnsi="Roboto" w:cs="Roboto"/>
          <w:sz w:val="20"/>
          <w:szCs w:val="20"/>
        </w:rPr>
        <w:t>We will not prioritise applications from any particular region or country and we do not use regional quotas. Grants are awarded on merit, so some regions may receive more grants and others none. If applications score equally, we may consider geographical balance.</w:t>
      </w:r>
    </w:p>
    <w:p w14:paraId="1A5DA510" w14:textId="67BDF037" w:rsidR="001D6DF3" w:rsidRDefault="001D6DF3" w:rsidP="001D6DF3">
      <w:pPr>
        <w:pStyle w:val="Default"/>
        <w:spacing w:after="61"/>
        <w:rPr>
          <w:rFonts w:ascii="Roboto" w:hAnsi="Roboto"/>
          <w:sz w:val="20"/>
          <w:szCs w:val="20"/>
        </w:rPr>
      </w:pPr>
    </w:p>
    <w:p w14:paraId="42D43669" w14:textId="04AE360A" w:rsidR="001D6DF3" w:rsidRPr="001D6DF3" w:rsidRDefault="001D6DF3" w:rsidP="001D6DF3">
      <w:pPr>
        <w:pStyle w:val="Default"/>
        <w:spacing w:after="61"/>
        <w:rPr>
          <w:rFonts w:ascii="Roboto" w:hAnsi="Roboto"/>
          <w:sz w:val="20"/>
          <w:szCs w:val="20"/>
        </w:rPr>
      </w:pPr>
      <w:r w:rsidRPr="154BA2D5">
        <w:rPr>
          <w:rFonts w:ascii="Roboto" w:hAnsi="Roboto"/>
          <w:sz w:val="20"/>
          <w:szCs w:val="20"/>
        </w:rPr>
        <w:t xml:space="preserve">To help us decide between applications that receive the same score, we </w:t>
      </w:r>
      <w:r w:rsidR="5009F70B" w:rsidRPr="154BA2D5">
        <w:rPr>
          <w:rFonts w:ascii="Roboto" w:hAnsi="Roboto"/>
          <w:sz w:val="20"/>
          <w:szCs w:val="20"/>
        </w:rPr>
        <w:t xml:space="preserve">may </w:t>
      </w:r>
      <w:r w:rsidRPr="154BA2D5">
        <w:rPr>
          <w:rFonts w:ascii="Roboto" w:hAnsi="Roboto"/>
          <w:sz w:val="20"/>
          <w:szCs w:val="20"/>
        </w:rPr>
        <w:t>choose applicants with a lower existing income (where applicable), and/or applications that incorporate the three key World Meningitis Day actions into the application.</w:t>
      </w:r>
    </w:p>
    <w:p w14:paraId="221859AA" w14:textId="6E17D251" w:rsidR="00D6254C" w:rsidRPr="00B2558B" w:rsidRDefault="001141AF" w:rsidP="008940B3">
      <w:pPr>
        <w:pStyle w:val="Heading1"/>
      </w:pPr>
      <w:r>
        <w:t>3</w:t>
      </w:r>
      <w:r w:rsidR="413D3D00">
        <w:t>.</w:t>
      </w:r>
      <w:r w:rsidR="008940B3">
        <w:t xml:space="preserve"> Funding </w:t>
      </w:r>
    </w:p>
    <w:p w14:paraId="1B348AEE" w14:textId="2B981DBE" w:rsidR="00D6254C" w:rsidRPr="00B2558B" w:rsidRDefault="002C66F9" w:rsidP="002C66F9">
      <w:pPr>
        <w:pStyle w:val="Heading2"/>
      </w:pPr>
      <w:r>
        <w:t xml:space="preserve">This call for applications will fund: </w:t>
      </w:r>
    </w:p>
    <w:p w14:paraId="4D27FCC4" w14:textId="4AFBEA25" w:rsidR="00D2072E" w:rsidRPr="00B2558B" w:rsidRDefault="00D2072E" w:rsidP="00D2072E">
      <w:pPr>
        <w:pStyle w:val="Default"/>
        <w:numPr>
          <w:ilvl w:val="0"/>
          <w:numId w:val="37"/>
        </w:numPr>
        <w:spacing w:after="61"/>
        <w:rPr>
          <w:rFonts w:ascii="Roboto" w:hAnsi="Roboto"/>
          <w:sz w:val="20"/>
          <w:szCs w:val="20"/>
        </w:rPr>
      </w:pPr>
      <w:r w:rsidRPr="5D9FCEDA">
        <w:rPr>
          <w:rFonts w:ascii="Roboto" w:hAnsi="Roboto"/>
          <w:sz w:val="20"/>
          <w:szCs w:val="20"/>
        </w:rPr>
        <w:t xml:space="preserve">Activity-related </w:t>
      </w:r>
      <w:r w:rsidR="00990A02" w:rsidRPr="5D9FCEDA">
        <w:rPr>
          <w:rFonts w:ascii="Roboto" w:hAnsi="Roboto"/>
          <w:sz w:val="20"/>
          <w:szCs w:val="20"/>
        </w:rPr>
        <w:t xml:space="preserve">advocacy </w:t>
      </w:r>
      <w:r w:rsidRPr="5D9FCEDA">
        <w:rPr>
          <w:rFonts w:ascii="Roboto" w:hAnsi="Roboto"/>
          <w:sz w:val="20"/>
          <w:szCs w:val="20"/>
        </w:rPr>
        <w:t xml:space="preserve">costs such as </w:t>
      </w:r>
      <w:r w:rsidR="00A17413" w:rsidRPr="5D9FCEDA">
        <w:rPr>
          <w:rFonts w:ascii="Roboto" w:hAnsi="Roboto"/>
          <w:sz w:val="20"/>
          <w:szCs w:val="20"/>
        </w:rPr>
        <w:t xml:space="preserve">video creation, social media advertising </w:t>
      </w:r>
      <w:r w:rsidRPr="5D9FCEDA">
        <w:rPr>
          <w:rFonts w:ascii="Roboto" w:hAnsi="Roboto"/>
          <w:sz w:val="20"/>
          <w:szCs w:val="20"/>
        </w:rPr>
        <w:t xml:space="preserve">and online platform costs. </w:t>
      </w:r>
    </w:p>
    <w:p w14:paraId="49C285F8" w14:textId="08B0D579" w:rsidR="00D6254C" w:rsidRPr="00B2558B" w:rsidRDefault="00270E13" w:rsidP="00D2072E">
      <w:pPr>
        <w:pStyle w:val="Default"/>
        <w:numPr>
          <w:ilvl w:val="0"/>
          <w:numId w:val="37"/>
        </w:numPr>
        <w:spacing w:after="61"/>
        <w:rPr>
          <w:rFonts w:ascii="Roboto" w:hAnsi="Roboto"/>
          <w:sz w:val="20"/>
          <w:szCs w:val="20"/>
        </w:rPr>
      </w:pPr>
      <w:r w:rsidRPr="038E24E8">
        <w:rPr>
          <w:rFonts w:ascii="Roboto" w:hAnsi="Roboto"/>
          <w:sz w:val="20"/>
          <w:szCs w:val="20"/>
        </w:rPr>
        <w:t>Event</w:t>
      </w:r>
      <w:r w:rsidR="00D6254C" w:rsidRPr="038E24E8">
        <w:rPr>
          <w:rFonts w:ascii="Roboto" w:hAnsi="Roboto"/>
          <w:sz w:val="20"/>
          <w:szCs w:val="20"/>
        </w:rPr>
        <w:t xml:space="preserve"> costs such as venue costs, refreshments, travel expenses and </w:t>
      </w:r>
      <w:r w:rsidR="21BF9D88" w:rsidRPr="038E24E8">
        <w:rPr>
          <w:rFonts w:ascii="Roboto" w:hAnsi="Roboto"/>
          <w:sz w:val="20"/>
          <w:szCs w:val="20"/>
        </w:rPr>
        <w:t xml:space="preserve">printed </w:t>
      </w:r>
      <w:r w:rsidR="00D6254C" w:rsidRPr="038E24E8">
        <w:rPr>
          <w:rFonts w:ascii="Roboto" w:hAnsi="Roboto"/>
          <w:sz w:val="20"/>
          <w:szCs w:val="20"/>
        </w:rPr>
        <w:t>materials</w:t>
      </w:r>
      <w:r w:rsidR="00964010" w:rsidRPr="038E24E8">
        <w:rPr>
          <w:rFonts w:ascii="Roboto" w:hAnsi="Roboto"/>
          <w:sz w:val="20"/>
          <w:szCs w:val="20"/>
        </w:rPr>
        <w:t>.</w:t>
      </w:r>
    </w:p>
    <w:p w14:paraId="29337C8D" w14:textId="608905F6" w:rsidR="00D6254C" w:rsidRPr="00B2558B" w:rsidRDefault="003B6627" w:rsidP="00D2072E">
      <w:pPr>
        <w:pStyle w:val="Default"/>
        <w:numPr>
          <w:ilvl w:val="0"/>
          <w:numId w:val="37"/>
        </w:numPr>
        <w:spacing w:after="61"/>
        <w:rPr>
          <w:rFonts w:ascii="Roboto" w:hAnsi="Roboto"/>
          <w:sz w:val="20"/>
          <w:szCs w:val="20"/>
        </w:rPr>
      </w:pPr>
      <w:r w:rsidRPr="01916075">
        <w:rPr>
          <w:rFonts w:ascii="Roboto" w:hAnsi="Roboto"/>
          <w:sz w:val="20"/>
          <w:szCs w:val="20"/>
        </w:rPr>
        <w:t>E</w:t>
      </w:r>
      <w:r w:rsidR="00D6254C" w:rsidRPr="01916075">
        <w:rPr>
          <w:rFonts w:ascii="Roboto" w:hAnsi="Roboto"/>
          <w:sz w:val="20"/>
          <w:szCs w:val="20"/>
        </w:rPr>
        <w:t>conomy</w:t>
      </w:r>
      <w:r w:rsidR="00D20C4E">
        <w:rPr>
          <w:rFonts w:ascii="Roboto" w:hAnsi="Roboto"/>
          <w:sz w:val="20"/>
          <w:szCs w:val="20"/>
        </w:rPr>
        <w:t>-</w:t>
      </w:r>
      <w:r w:rsidR="00D6254C" w:rsidRPr="01916075">
        <w:rPr>
          <w:rFonts w:ascii="Roboto" w:hAnsi="Roboto"/>
          <w:sz w:val="20"/>
          <w:szCs w:val="20"/>
        </w:rPr>
        <w:t>class travel</w:t>
      </w:r>
      <w:r w:rsidR="003F6035" w:rsidRPr="01916075">
        <w:rPr>
          <w:rFonts w:ascii="Roboto" w:hAnsi="Roboto"/>
          <w:sz w:val="20"/>
          <w:szCs w:val="20"/>
        </w:rPr>
        <w:t xml:space="preserve"> and </w:t>
      </w:r>
      <w:r w:rsidR="314B11F1" w:rsidRPr="01916075">
        <w:rPr>
          <w:rFonts w:ascii="Roboto" w:hAnsi="Roboto"/>
          <w:sz w:val="20"/>
          <w:szCs w:val="20"/>
        </w:rPr>
        <w:t xml:space="preserve">appropriate </w:t>
      </w:r>
      <w:r w:rsidR="003F6035" w:rsidRPr="01916075">
        <w:rPr>
          <w:rFonts w:ascii="Roboto" w:hAnsi="Roboto"/>
          <w:sz w:val="20"/>
          <w:szCs w:val="20"/>
        </w:rPr>
        <w:t xml:space="preserve">associated costs such as </w:t>
      </w:r>
      <w:r w:rsidR="00D6254C" w:rsidRPr="01916075">
        <w:rPr>
          <w:rFonts w:ascii="Roboto" w:hAnsi="Roboto"/>
          <w:sz w:val="20"/>
          <w:szCs w:val="20"/>
        </w:rPr>
        <w:t>accommodation</w:t>
      </w:r>
      <w:r w:rsidR="001F5F5B" w:rsidRPr="01916075">
        <w:rPr>
          <w:rFonts w:ascii="Roboto" w:hAnsi="Roboto"/>
          <w:sz w:val="20"/>
          <w:szCs w:val="20"/>
        </w:rPr>
        <w:t xml:space="preserve"> and</w:t>
      </w:r>
      <w:r w:rsidR="00D6254C" w:rsidRPr="01916075">
        <w:rPr>
          <w:rFonts w:ascii="Roboto" w:hAnsi="Roboto"/>
          <w:sz w:val="20"/>
          <w:szCs w:val="20"/>
        </w:rPr>
        <w:t xml:space="preserve"> subsistence</w:t>
      </w:r>
      <w:r w:rsidR="001F5F5B" w:rsidRPr="01916075">
        <w:rPr>
          <w:rFonts w:ascii="Roboto" w:hAnsi="Roboto"/>
          <w:sz w:val="20"/>
          <w:szCs w:val="20"/>
        </w:rPr>
        <w:t>.</w:t>
      </w:r>
      <w:r w:rsidR="00D6254C" w:rsidRPr="01916075">
        <w:rPr>
          <w:rFonts w:ascii="Roboto" w:hAnsi="Roboto"/>
          <w:sz w:val="20"/>
          <w:szCs w:val="20"/>
        </w:rPr>
        <w:t xml:space="preserve"> </w:t>
      </w:r>
    </w:p>
    <w:p w14:paraId="3BAF7FCE" w14:textId="77777777" w:rsidR="00D6254C" w:rsidRPr="00B2558B" w:rsidRDefault="00D6254C" w:rsidP="00D6254C">
      <w:pPr>
        <w:pStyle w:val="Default"/>
        <w:rPr>
          <w:rFonts w:ascii="Roboto" w:hAnsi="Roboto"/>
          <w:sz w:val="20"/>
          <w:szCs w:val="20"/>
        </w:rPr>
      </w:pPr>
    </w:p>
    <w:p w14:paraId="56C6DB00" w14:textId="30F1BDD4" w:rsidR="00D6254C" w:rsidRPr="00B2558B" w:rsidRDefault="002C66F9" w:rsidP="002C66F9">
      <w:pPr>
        <w:pStyle w:val="Heading2"/>
      </w:pPr>
      <w:r>
        <w:t xml:space="preserve">This call for applications will not fund: </w:t>
      </w:r>
    </w:p>
    <w:p w14:paraId="6DC60627" w14:textId="5D228BF0" w:rsidR="00D6254C" w:rsidRDefault="00D6254C" w:rsidP="00D6254C">
      <w:pPr>
        <w:pStyle w:val="Default"/>
        <w:numPr>
          <w:ilvl w:val="0"/>
          <w:numId w:val="37"/>
        </w:numPr>
        <w:spacing w:after="61"/>
        <w:rPr>
          <w:rFonts w:ascii="Roboto" w:hAnsi="Roboto" w:cs="Times New Roman"/>
          <w:sz w:val="20"/>
          <w:szCs w:val="20"/>
        </w:rPr>
      </w:pPr>
      <w:r w:rsidRPr="01916075">
        <w:rPr>
          <w:rFonts w:ascii="Roboto" w:hAnsi="Roboto" w:cs="Times New Roman"/>
          <w:sz w:val="20"/>
          <w:szCs w:val="20"/>
        </w:rPr>
        <w:t>Entertainment costs</w:t>
      </w:r>
      <w:r w:rsidR="00935046" w:rsidRPr="01916075">
        <w:rPr>
          <w:rFonts w:ascii="Roboto" w:hAnsi="Roboto" w:cs="Times New Roman"/>
          <w:sz w:val="20"/>
          <w:szCs w:val="20"/>
        </w:rPr>
        <w:t>.</w:t>
      </w:r>
      <w:r w:rsidRPr="01916075">
        <w:rPr>
          <w:rFonts w:ascii="Roboto" w:hAnsi="Roboto" w:cs="Times New Roman"/>
          <w:sz w:val="20"/>
          <w:szCs w:val="20"/>
        </w:rPr>
        <w:t xml:space="preserve"> </w:t>
      </w:r>
    </w:p>
    <w:p w14:paraId="5B813E4E" w14:textId="1272E75D" w:rsidR="00D43DCC" w:rsidRDefault="00D43DCC" w:rsidP="00D6254C">
      <w:pPr>
        <w:pStyle w:val="Default"/>
        <w:numPr>
          <w:ilvl w:val="0"/>
          <w:numId w:val="37"/>
        </w:numPr>
        <w:spacing w:after="61"/>
        <w:rPr>
          <w:rFonts w:ascii="Roboto" w:hAnsi="Roboto" w:cs="Times New Roman"/>
          <w:sz w:val="20"/>
          <w:szCs w:val="20"/>
        </w:rPr>
      </w:pPr>
      <w:r w:rsidRPr="5D9FCEDA">
        <w:rPr>
          <w:rFonts w:ascii="Roboto" w:hAnsi="Roboto" w:cs="Times New Roman"/>
          <w:sz w:val="20"/>
          <w:szCs w:val="20"/>
        </w:rPr>
        <w:t xml:space="preserve">The purchasing of alcohol </w:t>
      </w:r>
      <w:r w:rsidR="00935046" w:rsidRPr="5D9FCEDA">
        <w:rPr>
          <w:rFonts w:ascii="Roboto" w:hAnsi="Roboto" w:cs="Times New Roman"/>
          <w:sz w:val="20"/>
          <w:szCs w:val="20"/>
        </w:rPr>
        <w:t>for events.</w:t>
      </w:r>
    </w:p>
    <w:p w14:paraId="648A7C71" w14:textId="5EB484DB" w:rsidR="00E2551D" w:rsidRDefault="00E2551D" w:rsidP="00D6254C">
      <w:pPr>
        <w:pStyle w:val="Default"/>
        <w:numPr>
          <w:ilvl w:val="0"/>
          <w:numId w:val="37"/>
        </w:numPr>
        <w:spacing w:after="61"/>
        <w:rPr>
          <w:rFonts w:ascii="Roboto" w:hAnsi="Roboto" w:cs="Times New Roman"/>
          <w:sz w:val="20"/>
          <w:szCs w:val="20"/>
        </w:rPr>
      </w:pPr>
      <w:r w:rsidRPr="01916075">
        <w:rPr>
          <w:rFonts w:ascii="Roboto" w:hAnsi="Roboto" w:cs="Times New Roman"/>
          <w:sz w:val="20"/>
          <w:szCs w:val="20"/>
        </w:rPr>
        <w:t xml:space="preserve">Travel beyond economy class. </w:t>
      </w:r>
    </w:p>
    <w:p w14:paraId="1AC998D6" w14:textId="1BB581EF" w:rsidR="00E2551D" w:rsidRDefault="00E2551D" w:rsidP="00D6254C">
      <w:pPr>
        <w:pStyle w:val="Default"/>
        <w:numPr>
          <w:ilvl w:val="0"/>
          <w:numId w:val="37"/>
        </w:numPr>
        <w:spacing w:after="61"/>
        <w:rPr>
          <w:rFonts w:ascii="Roboto" w:hAnsi="Roboto" w:cs="Times New Roman"/>
          <w:sz w:val="20"/>
          <w:szCs w:val="20"/>
        </w:rPr>
      </w:pPr>
      <w:r w:rsidRPr="5D9FCEDA">
        <w:rPr>
          <w:rFonts w:ascii="Roboto" w:hAnsi="Roboto" w:cs="Times New Roman"/>
          <w:sz w:val="20"/>
          <w:szCs w:val="20"/>
        </w:rPr>
        <w:t>Engagement with commercial organisations</w:t>
      </w:r>
      <w:r w:rsidR="00EE2FD3" w:rsidRPr="5D9FCEDA">
        <w:rPr>
          <w:rFonts w:ascii="Roboto" w:hAnsi="Roboto" w:cs="Times New Roman"/>
          <w:sz w:val="20"/>
          <w:szCs w:val="20"/>
        </w:rPr>
        <w:t xml:space="preserve"> or speaking at commercial events</w:t>
      </w:r>
      <w:r w:rsidR="003A7B75" w:rsidRPr="5D9FCEDA">
        <w:rPr>
          <w:rFonts w:ascii="Roboto" w:hAnsi="Roboto" w:cs="Times New Roman"/>
          <w:sz w:val="20"/>
          <w:szCs w:val="20"/>
        </w:rPr>
        <w:t xml:space="preserve">. </w:t>
      </w:r>
      <w:r w:rsidRPr="5D9FCEDA">
        <w:rPr>
          <w:rFonts w:ascii="Roboto" w:hAnsi="Roboto" w:cs="Times New Roman"/>
          <w:sz w:val="20"/>
          <w:szCs w:val="20"/>
        </w:rPr>
        <w:t xml:space="preserve"> </w:t>
      </w:r>
    </w:p>
    <w:p w14:paraId="10F611D6" w14:textId="77777777" w:rsidR="00230620" w:rsidRDefault="00230620" w:rsidP="00230620">
      <w:pPr>
        <w:pStyle w:val="Default"/>
        <w:spacing w:after="61"/>
        <w:rPr>
          <w:rFonts w:ascii="Roboto" w:hAnsi="Roboto" w:cs="Times New Roman"/>
          <w:sz w:val="20"/>
          <w:szCs w:val="20"/>
        </w:rPr>
      </w:pPr>
    </w:p>
    <w:p w14:paraId="7555209A" w14:textId="2D59B967" w:rsidR="001173D7" w:rsidRDefault="00230620" w:rsidP="00230620">
      <w:pPr>
        <w:pStyle w:val="Default"/>
        <w:spacing w:after="61"/>
        <w:rPr>
          <w:rFonts w:ascii="Roboto" w:hAnsi="Roboto" w:cs="Times New Roman"/>
          <w:sz w:val="20"/>
          <w:szCs w:val="20"/>
        </w:rPr>
      </w:pPr>
      <w:r w:rsidRPr="5D9FCEDA">
        <w:rPr>
          <w:rFonts w:ascii="Roboto" w:hAnsi="Roboto" w:cs="Times New Roman"/>
          <w:sz w:val="20"/>
          <w:szCs w:val="20"/>
        </w:rPr>
        <w:t xml:space="preserve">Successful applicants will receive their funding following receipt of </w:t>
      </w:r>
      <w:r w:rsidR="00776D53" w:rsidRPr="5D9FCEDA">
        <w:rPr>
          <w:rFonts w:ascii="Roboto" w:hAnsi="Roboto" w:cs="Times New Roman"/>
          <w:sz w:val="20"/>
          <w:szCs w:val="20"/>
        </w:rPr>
        <w:t xml:space="preserve">bank details and </w:t>
      </w:r>
      <w:r w:rsidR="00293A06" w:rsidRPr="5D9FCEDA">
        <w:rPr>
          <w:rFonts w:ascii="Roboto" w:hAnsi="Roboto" w:cs="Times New Roman"/>
          <w:sz w:val="20"/>
          <w:szCs w:val="20"/>
        </w:rPr>
        <w:t xml:space="preserve">the completion of </w:t>
      </w:r>
      <w:r w:rsidR="00776D53" w:rsidRPr="5D9FCEDA">
        <w:rPr>
          <w:rFonts w:ascii="Roboto" w:hAnsi="Roboto" w:cs="Times New Roman"/>
          <w:sz w:val="20"/>
          <w:szCs w:val="20"/>
        </w:rPr>
        <w:t xml:space="preserve">a signed contract </w:t>
      </w:r>
      <w:r w:rsidR="00293A06" w:rsidRPr="5D9FCEDA">
        <w:rPr>
          <w:rFonts w:ascii="Roboto" w:hAnsi="Roboto" w:cs="Times New Roman"/>
          <w:sz w:val="20"/>
          <w:szCs w:val="20"/>
        </w:rPr>
        <w:t xml:space="preserve">(supplied by </w:t>
      </w:r>
      <w:r w:rsidR="00776D53" w:rsidRPr="5D9FCEDA">
        <w:rPr>
          <w:rFonts w:ascii="Roboto" w:hAnsi="Roboto" w:cs="Times New Roman"/>
          <w:sz w:val="20"/>
          <w:szCs w:val="20"/>
        </w:rPr>
        <w:t>CoMO</w:t>
      </w:r>
      <w:r w:rsidR="00293A06" w:rsidRPr="5D9FCEDA">
        <w:rPr>
          <w:rFonts w:ascii="Roboto" w:hAnsi="Roboto" w:cs="Times New Roman"/>
          <w:sz w:val="20"/>
          <w:szCs w:val="20"/>
        </w:rPr>
        <w:t>)</w:t>
      </w:r>
      <w:r w:rsidR="00776D53" w:rsidRPr="5D9FCEDA">
        <w:rPr>
          <w:rFonts w:ascii="Roboto" w:hAnsi="Roboto" w:cs="Times New Roman"/>
          <w:sz w:val="20"/>
          <w:szCs w:val="20"/>
        </w:rPr>
        <w:t xml:space="preserve">. </w:t>
      </w:r>
      <w:r w:rsidR="569BEF88" w:rsidRPr="5D9FCEDA">
        <w:rPr>
          <w:rFonts w:ascii="Roboto" w:hAnsi="Roboto" w:cs="Times New Roman"/>
          <w:sz w:val="20"/>
          <w:szCs w:val="20"/>
        </w:rPr>
        <w:t xml:space="preserve">Please note that applicants are responsible for their own bank fees for </w:t>
      </w:r>
      <w:r w:rsidR="0D3CDF6B" w:rsidRPr="5D9FCEDA">
        <w:rPr>
          <w:rFonts w:ascii="Roboto" w:hAnsi="Roboto" w:cs="Times New Roman"/>
          <w:sz w:val="20"/>
          <w:szCs w:val="20"/>
        </w:rPr>
        <w:t xml:space="preserve">receiving funds. </w:t>
      </w:r>
    </w:p>
    <w:p w14:paraId="29588310" w14:textId="77777777" w:rsidR="001173D7" w:rsidRDefault="001173D7" w:rsidP="00230620">
      <w:pPr>
        <w:pStyle w:val="Default"/>
        <w:spacing w:after="61"/>
        <w:rPr>
          <w:rFonts w:ascii="Roboto" w:hAnsi="Roboto" w:cs="Times New Roman"/>
          <w:sz w:val="20"/>
          <w:szCs w:val="20"/>
        </w:rPr>
      </w:pPr>
    </w:p>
    <w:p w14:paraId="4B6553DC" w14:textId="43308317" w:rsidR="00230620" w:rsidRDefault="005F7C43" w:rsidP="00230620">
      <w:pPr>
        <w:pStyle w:val="Default"/>
        <w:spacing w:after="61"/>
        <w:rPr>
          <w:rFonts w:ascii="Roboto" w:hAnsi="Roboto" w:cs="Times New Roman"/>
          <w:sz w:val="20"/>
          <w:szCs w:val="20"/>
        </w:rPr>
      </w:pPr>
      <w:r w:rsidRPr="035B3CC3">
        <w:rPr>
          <w:rFonts w:ascii="Roboto" w:hAnsi="Roboto" w:cs="Times New Roman"/>
          <w:sz w:val="20"/>
          <w:szCs w:val="20"/>
        </w:rPr>
        <w:t xml:space="preserve">CoMO will not be able to </w:t>
      </w:r>
      <w:r w:rsidR="001173D7" w:rsidRPr="035B3CC3">
        <w:rPr>
          <w:rFonts w:ascii="Roboto" w:hAnsi="Roboto" w:cs="Times New Roman"/>
          <w:sz w:val="20"/>
          <w:szCs w:val="20"/>
        </w:rPr>
        <w:t xml:space="preserve">award </w:t>
      </w:r>
      <w:r w:rsidRPr="035B3CC3">
        <w:rPr>
          <w:rFonts w:ascii="Roboto" w:hAnsi="Roboto" w:cs="Times New Roman"/>
          <w:sz w:val="20"/>
          <w:szCs w:val="20"/>
        </w:rPr>
        <w:t xml:space="preserve">additional funds not included in the budget outlined in the application form. </w:t>
      </w:r>
      <w:r w:rsidR="009E0A31" w:rsidRPr="035B3CC3">
        <w:rPr>
          <w:rFonts w:ascii="Roboto" w:hAnsi="Roboto" w:cs="Times New Roman"/>
          <w:sz w:val="20"/>
          <w:szCs w:val="20"/>
        </w:rPr>
        <w:t>If</w:t>
      </w:r>
      <w:r w:rsidR="00823E8B" w:rsidRPr="035B3CC3">
        <w:rPr>
          <w:rFonts w:ascii="Roboto" w:hAnsi="Roboto" w:cs="Times New Roman"/>
          <w:sz w:val="20"/>
          <w:szCs w:val="20"/>
        </w:rPr>
        <w:t xml:space="preserve"> funds are not spent during the agreed </w:t>
      </w:r>
      <w:r w:rsidR="7CBB7C5A" w:rsidRPr="035B3CC3">
        <w:rPr>
          <w:rFonts w:ascii="Roboto" w:hAnsi="Roboto" w:cs="Times New Roman"/>
          <w:sz w:val="20"/>
          <w:szCs w:val="20"/>
        </w:rPr>
        <w:t>timeframe,</w:t>
      </w:r>
      <w:r w:rsidR="00823E8B" w:rsidRPr="035B3CC3">
        <w:rPr>
          <w:rFonts w:ascii="Roboto" w:hAnsi="Roboto" w:cs="Times New Roman"/>
          <w:sz w:val="20"/>
          <w:szCs w:val="20"/>
        </w:rPr>
        <w:t xml:space="preserve"> they </w:t>
      </w:r>
      <w:r w:rsidR="00D56A01" w:rsidRPr="035B3CC3">
        <w:rPr>
          <w:rFonts w:ascii="Roboto" w:hAnsi="Roboto" w:cs="Times New Roman"/>
          <w:sz w:val="20"/>
          <w:szCs w:val="20"/>
        </w:rPr>
        <w:t xml:space="preserve">must </w:t>
      </w:r>
      <w:r w:rsidR="00823E8B" w:rsidRPr="035B3CC3">
        <w:rPr>
          <w:rFonts w:ascii="Roboto" w:hAnsi="Roboto" w:cs="Times New Roman"/>
          <w:sz w:val="20"/>
          <w:szCs w:val="20"/>
        </w:rPr>
        <w:t xml:space="preserve">be returned to CoMO </w:t>
      </w:r>
      <w:r w:rsidR="00D56A01" w:rsidRPr="035B3CC3">
        <w:rPr>
          <w:rFonts w:ascii="Roboto" w:hAnsi="Roboto" w:cs="Times New Roman"/>
          <w:sz w:val="20"/>
          <w:szCs w:val="20"/>
        </w:rPr>
        <w:t xml:space="preserve">by </w:t>
      </w:r>
      <w:r w:rsidR="001E5FDC" w:rsidRPr="035B3CC3">
        <w:rPr>
          <w:rFonts w:ascii="Roboto" w:hAnsi="Roboto" w:cs="Times New Roman"/>
          <w:sz w:val="20"/>
          <w:szCs w:val="20"/>
        </w:rPr>
        <w:t>31</w:t>
      </w:r>
      <w:r w:rsidR="001E5FDC" w:rsidRPr="035B3CC3">
        <w:rPr>
          <w:rFonts w:ascii="Roboto" w:hAnsi="Roboto" w:cs="Times New Roman"/>
          <w:sz w:val="20"/>
          <w:szCs w:val="20"/>
          <w:vertAlign w:val="superscript"/>
        </w:rPr>
        <w:t>st</w:t>
      </w:r>
      <w:r w:rsidR="001E5FDC" w:rsidRPr="035B3CC3">
        <w:rPr>
          <w:rFonts w:ascii="Roboto" w:hAnsi="Roboto" w:cs="Times New Roman"/>
          <w:sz w:val="20"/>
          <w:szCs w:val="20"/>
        </w:rPr>
        <w:t xml:space="preserve"> </w:t>
      </w:r>
      <w:r w:rsidR="00D56A01" w:rsidRPr="035B3CC3">
        <w:rPr>
          <w:rFonts w:ascii="Roboto" w:hAnsi="Roboto" w:cs="Times New Roman"/>
          <w:sz w:val="20"/>
          <w:szCs w:val="20"/>
        </w:rPr>
        <w:t>December 202</w:t>
      </w:r>
      <w:r w:rsidR="02B5FCBC" w:rsidRPr="035B3CC3">
        <w:rPr>
          <w:rFonts w:ascii="Roboto" w:hAnsi="Roboto" w:cs="Times New Roman"/>
          <w:sz w:val="20"/>
          <w:szCs w:val="20"/>
        </w:rPr>
        <w:t>6</w:t>
      </w:r>
      <w:r w:rsidR="004309CC" w:rsidRPr="035B3CC3">
        <w:rPr>
          <w:rFonts w:ascii="Roboto" w:hAnsi="Roboto" w:cs="Times New Roman"/>
          <w:sz w:val="20"/>
          <w:szCs w:val="20"/>
        </w:rPr>
        <w:t xml:space="preserve">, so </w:t>
      </w:r>
      <w:r w:rsidR="00881C30" w:rsidRPr="035B3CC3">
        <w:rPr>
          <w:rFonts w:ascii="Roboto" w:hAnsi="Roboto" w:cs="Times New Roman"/>
          <w:sz w:val="20"/>
          <w:szCs w:val="20"/>
        </w:rPr>
        <w:t>these</w:t>
      </w:r>
      <w:r w:rsidR="004309CC" w:rsidRPr="035B3CC3">
        <w:rPr>
          <w:rFonts w:ascii="Roboto" w:hAnsi="Roboto" w:cs="Times New Roman"/>
          <w:sz w:val="20"/>
          <w:szCs w:val="20"/>
        </w:rPr>
        <w:t xml:space="preserve"> can be re-used </w:t>
      </w:r>
      <w:r w:rsidR="00392BA8" w:rsidRPr="035B3CC3">
        <w:rPr>
          <w:rFonts w:ascii="Roboto" w:hAnsi="Roboto" w:cs="Times New Roman"/>
          <w:sz w:val="20"/>
          <w:szCs w:val="20"/>
        </w:rPr>
        <w:t xml:space="preserve">in the </w:t>
      </w:r>
      <w:r w:rsidR="004309CC" w:rsidRPr="035B3CC3">
        <w:rPr>
          <w:rFonts w:ascii="Roboto" w:hAnsi="Roboto" w:cs="Times New Roman"/>
          <w:sz w:val="20"/>
          <w:szCs w:val="20"/>
        </w:rPr>
        <w:t>202</w:t>
      </w:r>
      <w:r w:rsidR="0C8EB6B4" w:rsidRPr="035B3CC3">
        <w:rPr>
          <w:rFonts w:ascii="Roboto" w:hAnsi="Roboto" w:cs="Times New Roman"/>
          <w:sz w:val="20"/>
          <w:szCs w:val="20"/>
        </w:rPr>
        <w:t>7</w:t>
      </w:r>
      <w:r w:rsidR="004309CC" w:rsidRPr="035B3CC3">
        <w:rPr>
          <w:rFonts w:ascii="Roboto" w:hAnsi="Roboto" w:cs="Times New Roman"/>
          <w:sz w:val="20"/>
          <w:szCs w:val="20"/>
        </w:rPr>
        <w:t xml:space="preserve"> F</w:t>
      </w:r>
      <w:r w:rsidR="00392BA8" w:rsidRPr="035B3CC3">
        <w:rPr>
          <w:rFonts w:ascii="Roboto" w:hAnsi="Roboto" w:cs="Times New Roman"/>
          <w:sz w:val="20"/>
          <w:szCs w:val="20"/>
        </w:rPr>
        <w:t>und.</w:t>
      </w:r>
    </w:p>
    <w:p w14:paraId="41D76873" w14:textId="038E9A04" w:rsidR="001141AF" w:rsidRPr="00B2558B" w:rsidRDefault="001141AF" w:rsidP="001141AF">
      <w:pPr>
        <w:pStyle w:val="Heading1"/>
      </w:pPr>
      <w:r>
        <w:t>4</w:t>
      </w:r>
      <w:r w:rsidR="00881C30">
        <w:t>.</w:t>
      </w:r>
      <w:r>
        <w:t xml:space="preserve"> Project forms</w:t>
      </w:r>
    </w:p>
    <w:p w14:paraId="7FCED6B8" w14:textId="77777777" w:rsidR="001141AF" w:rsidRDefault="001141AF" w:rsidP="001141AF">
      <w:pPr>
        <w:pStyle w:val="Default"/>
        <w:rPr>
          <w:rFonts w:ascii="Roboto" w:hAnsi="Roboto"/>
          <w:sz w:val="20"/>
          <w:szCs w:val="20"/>
        </w:rPr>
      </w:pPr>
      <w:r w:rsidRPr="2B7C0415">
        <w:rPr>
          <w:rFonts w:ascii="Roboto" w:hAnsi="Roboto"/>
          <w:sz w:val="20"/>
          <w:szCs w:val="20"/>
        </w:rPr>
        <w:t>Grant recipients must agree to do the following:</w:t>
      </w:r>
    </w:p>
    <w:p w14:paraId="6D2779A5" w14:textId="77777777" w:rsidR="00881C30" w:rsidRDefault="00881C30" w:rsidP="001141AF">
      <w:pPr>
        <w:pStyle w:val="Default"/>
        <w:rPr>
          <w:rFonts w:ascii="Roboto" w:hAnsi="Roboto"/>
          <w:sz w:val="20"/>
          <w:szCs w:val="20"/>
        </w:rPr>
      </w:pPr>
    </w:p>
    <w:p w14:paraId="36722623" w14:textId="38E1FFE2" w:rsidR="001141AF" w:rsidRDefault="001141AF" w:rsidP="001141AF">
      <w:pPr>
        <w:pStyle w:val="Default"/>
        <w:numPr>
          <w:ilvl w:val="0"/>
          <w:numId w:val="37"/>
        </w:numPr>
        <w:spacing w:after="61"/>
        <w:rPr>
          <w:rFonts w:ascii="Roboto" w:hAnsi="Roboto"/>
          <w:sz w:val="20"/>
          <w:szCs w:val="20"/>
        </w:rPr>
      </w:pPr>
      <w:r w:rsidRPr="01916075">
        <w:rPr>
          <w:rFonts w:ascii="Roboto" w:hAnsi="Roboto"/>
          <w:sz w:val="20"/>
          <w:szCs w:val="20"/>
        </w:rPr>
        <w:t xml:space="preserve">Sign a contract with CoMO </w:t>
      </w:r>
      <w:r w:rsidR="00436FB0" w:rsidRPr="01916075">
        <w:rPr>
          <w:rFonts w:ascii="Roboto" w:hAnsi="Roboto"/>
          <w:sz w:val="20"/>
          <w:szCs w:val="20"/>
        </w:rPr>
        <w:t xml:space="preserve">stating </w:t>
      </w:r>
      <w:r w:rsidRPr="01916075">
        <w:rPr>
          <w:rFonts w:ascii="Roboto" w:hAnsi="Roboto"/>
          <w:sz w:val="20"/>
          <w:szCs w:val="20"/>
        </w:rPr>
        <w:t xml:space="preserve">the agreed use of funds. </w:t>
      </w:r>
    </w:p>
    <w:p w14:paraId="0A0B8B9A" w14:textId="6FE8D931" w:rsidR="001141AF" w:rsidRPr="00C93979" w:rsidRDefault="001141AF" w:rsidP="00230620">
      <w:pPr>
        <w:pStyle w:val="Default"/>
        <w:numPr>
          <w:ilvl w:val="0"/>
          <w:numId w:val="37"/>
        </w:numPr>
        <w:spacing w:after="61"/>
        <w:rPr>
          <w:rFonts w:ascii="Roboto" w:hAnsi="Roboto"/>
          <w:sz w:val="20"/>
          <w:szCs w:val="20"/>
        </w:rPr>
      </w:pPr>
      <w:r w:rsidRPr="038E24E8">
        <w:rPr>
          <w:rFonts w:ascii="Roboto" w:hAnsi="Roboto"/>
          <w:sz w:val="20"/>
          <w:szCs w:val="20"/>
        </w:rPr>
        <w:t>Provide CoMO with a final</w:t>
      </w:r>
      <w:r w:rsidR="53CFFBE7" w:rsidRPr="038E24E8">
        <w:rPr>
          <w:rFonts w:ascii="Roboto" w:hAnsi="Roboto"/>
          <w:sz w:val="20"/>
          <w:szCs w:val="20"/>
        </w:rPr>
        <w:t xml:space="preserve"> written</w:t>
      </w:r>
      <w:r w:rsidRPr="038E24E8">
        <w:rPr>
          <w:rFonts w:ascii="Roboto" w:hAnsi="Roboto"/>
          <w:sz w:val="20"/>
          <w:szCs w:val="20"/>
        </w:rPr>
        <w:t xml:space="preserve"> report following the end of the project</w:t>
      </w:r>
      <w:r w:rsidR="0A07A89B" w:rsidRPr="038E24E8">
        <w:rPr>
          <w:rFonts w:ascii="Roboto" w:hAnsi="Roboto"/>
          <w:sz w:val="20"/>
          <w:szCs w:val="20"/>
        </w:rPr>
        <w:t>, using a template provided by CoMO.</w:t>
      </w:r>
    </w:p>
    <w:p w14:paraId="1DD0984C" w14:textId="3D9DFE5D" w:rsidR="001141AF" w:rsidRPr="00C93979" w:rsidRDefault="0A07A89B" w:rsidP="00230620">
      <w:pPr>
        <w:pStyle w:val="Default"/>
        <w:numPr>
          <w:ilvl w:val="0"/>
          <w:numId w:val="37"/>
        </w:numPr>
        <w:spacing w:after="61"/>
        <w:rPr>
          <w:rFonts w:ascii="Roboto" w:hAnsi="Roboto"/>
          <w:sz w:val="20"/>
          <w:szCs w:val="20"/>
        </w:rPr>
      </w:pPr>
      <w:r w:rsidRPr="154BA2D5">
        <w:rPr>
          <w:rFonts w:ascii="Roboto" w:hAnsi="Roboto"/>
          <w:sz w:val="20"/>
          <w:szCs w:val="20"/>
        </w:rPr>
        <w:t>Provide CoMO with a</w:t>
      </w:r>
      <w:r w:rsidR="001141AF" w:rsidRPr="154BA2D5">
        <w:rPr>
          <w:rFonts w:ascii="Roboto" w:hAnsi="Roboto"/>
          <w:sz w:val="20"/>
          <w:szCs w:val="20"/>
        </w:rPr>
        <w:t xml:space="preserve"> financial update on how funds were spent, using a simple template provided by CoMO.</w:t>
      </w:r>
      <w:r w:rsidR="00436FB0" w:rsidRPr="154BA2D5">
        <w:rPr>
          <w:rFonts w:ascii="Roboto" w:hAnsi="Roboto"/>
          <w:sz w:val="20"/>
          <w:szCs w:val="20"/>
        </w:rPr>
        <w:t xml:space="preserve"> </w:t>
      </w:r>
    </w:p>
    <w:p w14:paraId="7788454C" w14:textId="0EF7B099" w:rsidR="001141AF" w:rsidRPr="00C93979" w:rsidRDefault="4055CC85" w:rsidP="00230620">
      <w:pPr>
        <w:pStyle w:val="Default"/>
        <w:numPr>
          <w:ilvl w:val="0"/>
          <w:numId w:val="37"/>
        </w:numPr>
        <w:spacing w:after="61"/>
        <w:rPr>
          <w:rFonts w:ascii="Roboto" w:hAnsi="Roboto"/>
          <w:sz w:val="20"/>
          <w:szCs w:val="20"/>
        </w:rPr>
      </w:pPr>
      <w:r w:rsidRPr="038E24E8">
        <w:rPr>
          <w:rFonts w:ascii="Roboto" w:hAnsi="Roboto"/>
          <w:sz w:val="20"/>
          <w:szCs w:val="20"/>
        </w:rPr>
        <w:lastRenderedPageBreak/>
        <w:t>Reports must be completed and returned by 30</w:t>
      </w:r>
      <w:r w:rsidRPr="038E24E8">
        <w:rPr>
          <w:rFonts w:ascii="Roboto" w:hAnsi="Roboto"/>
          <w:sz w:val="20"/>
          <w:szCs w:val="20"/>
          <w:vertAlign w:val="superscript"/>
        </w:rPr>
        <w:t>th</w:t>
      </w:r>
      <w:r w:rsidRPr="038E24E8">
        <w:rPr>
          <w:rFonts w:ascii="Roboto" w:hAnsi="Roboto"/>
          <w:sz w:val="20"/>
          <w:szCs w:val="20"/>
        </w:rPr>
        <w:t xml:space="preserve"> November. If you do not complete a report within this time frame, you may be asked to return your funding.</w:t>
      </w:r>
    </w:p>
    <w:p w14:paraId="60E70A7D" w14:textId="1A2BE612" w:rsidR="00D6254C" w:rsidRDefault="002C66F9" w:rsidP="009F1672">
      <w:pPr>
        <w:pStyle w:val="Heading1"/>
      </w:pPr>
      <w:r>
        <w:t>5</w:t>
      </w:r>
      <w:r w:rsidR="002A2F29">
        <w:t>.</w:t>
      </w:r>
      <w:r w:rsidR="009F1672">
        <w:t xml:space="preserve"> Application and selection process </w:t>
      </w:r>
    </w:p>
    <w:p w14:paraId="1CE0CC2B" w14:textId="33B0BB7A" w:rsidR="00B9551D" w:rsidRDefault="004C7DB2" w:rsidP="00B9551D">
      <w:r>
        <w:t>The application process will open on</w:t>
      </w:r>
      <w:r w:rsidR="2F8D8B8E">
        <w:t xml:space="preserve"> </w:t>
      </w:r>
      <w:r w:rsidR="00DA5B5C">
        <w:t>3</w:t>
      </w:r>
      <w:r w:rsidR="00DA5B5C" w:rsidRPr="00DA5B5C">
        <w:rPr>
          <w:vertAlign w:val="superscript"/>
        </w:rPr>
        <w:t>rd</w:t>
      </w:r>
      <w:r w:rsidR="00DA5B5C">
        <w:t xml:space="preserve"> June </w:t>
      </w:r>
      <w:r>
        <w:t>202</w:t>
      </w:r>
      <w:r w:rsidR="14F604AC">
        <w:t>6</w:t>
      </w:r>
      <w:r>
        <w:t xml:space="preserve"> and close at 5pm BST on </w:t>
      </w:r>
      <w:r w:rsidR="00DA5B5C">
        <w:t>6</w:t>
      </w:r>
      <w:r w:rsidR="00DA5B5C" w:rsidRPr="00DA5B5C">
        <w:rPr>
          <w:vertAlign w:val="superscript"/>
        </w:rPr>
        <w:t>th</w:t>
      </w:r>
      <w:r w:rsidR="00DA5B5C">
        <w:t xml:space="preserve"> July </w:t>
      </w:r>
      <w:r>
        <w:t>202</w:t>
      </w:r>
      <w:r w:rsidR="383E9438">
        <w:t>6</w:t>
      </w:r>
      <w:r>
        <w:t xml:space="preserve">. </w:t>
      </w:r>
      <w:r w:rsidR="002A2F29">
        <w:t xml:space="preserve">Late applications will not be considered. </w:t>
      </w:r>
      <w:r w:rsidR="00C9019B">
        <w:t xml:space="preserve">Applicants must return the following </w:t>
      </w:r>
      <w:r w:rsidR="00991265">
        <w:t>completed forms:</w:t>
      </w:r>
    </w:p>
    <w:p w14:paraId="2C2BA445" w14:textId="2C7C18E6" w:rsidR="00991265" w:rsidRDefault="00991265" w:rsidP="004B412B">
      <w:pPr>
        <w:pStyle w:val="Default"/>
        <w:numPr>
          <w:ilvl w:val="0"/>
          <w:numId w:val="37"/>
        </w:numPr>
        <w:spacing w:after="61"/>
        <w:rPr>
          <w:rFonts w:ascii="Roboto" w:hAnsi="Roboto" w:cs="Times New Roman"/>
          <w:sz w:val="20"/>
          <w:szCs w:val="20"/>
        </w:rPr>
      </w:pPr>
      <w:r w:rsidRPr="01916075">
        <w:rPr>
          <w:rFonts w:ascii="Roboto" w:hAnsi="Roboto" w:cs="Times New Roman"/>
          <w:sz w:val="20"/>
          <w:szCs w:val="20"/>
        </w:rPr>
        <w:t>Application form</w:t>
      </w:r>
      <w:r w:rsidR="00AC1B38" w:rsidRPr="01916075">
        <w:rPr>
          <w:rFonts w:ascii="Roboto" w:hAnsi="Roboto" w:cs="Times New Roman"/>
          <w:sz w:val="20"/>
          <w:szCs w:val="20"/>
        </w:rPr>
        <w:t xml:space="preserve"> </w:t>
      </w:r>
    </w:p>
    <w:p w14:paraId="6406BF8B" w14:textId="5DB2F0CD" w:rsidR="00FA08CA" w:rsidRPr="004B412B" w:rsidRDefault="00FA08CA" w:rsidP="004B412B">
      <w:pPr>
        <w:pStyle w:val="Default"/>
        <w:numPr>
          <w:ilvl w:val="0"/>
          <w:numId w:val="37"/>
        </w:numPr>
        <w:spacing w:after="61"/>
        <w:rPr>
          <w:rFonts w:ascii="Roboto" w:hAnsi="Roboto" w:cs="Times New Roman"/>
          <w:sz w:val="20"/>
          <w:szCs w:val="20"/>
        </w:rPr>
      </w:pPr>
      <w:r w:rsidRPr="035B3CC3">
        <w:rPr>
          <w:rFonts w:ascii="Roboto" w:hAnsi="Roboto" w:cs="Times New Roman"/>
          <w:sz w:val="20"/>
          <w:szCs w:val="20"/>
        </w:rPr>
        <w:t>Project budget spreadsheet</w:t>
      </w:r>
    </w:p>
    <w:p w14:paraId="0E57832E" w14:textId="58E2B4B9" w:rsidR="2E89B172" w:rsidRDefault="2E89B172" w:rsidP="035B3CC3">
      <w:pPr>
        <w:pStyle w:val="Default"/>
        <w:numPr>
          <w:ilvl w:val="0"/>
          <w:numId w:val="37"/>
        </w:numPr>
        <w:spacing w:after="61"/>
        <w:rPr>
          <w:rFonts w:ascii="Roboto" w:hAnsi="Roboto" w:cs="Times New Roman"/>
          <w:sz w:val="20"/>
          <w:szCs w:val="20"/>
        </w:rPr>
      </w:pPr>
      <w:r w:rsidRPr="035B3CC3">
        <w:rPr>
          <w:rFonts w:ascii="Roboto" w:hAnsi="Roboto" w:cs="Times New Roman"/>
          <w:sz w:val="20"/>
          <w:szCs w:val="20"/>
        </w:rPr>
        <w:t>Any additional attachments required, depending on your response to certain questions (see application form).</w:t>
      </w:r>
    </w:p>
    <w:p w14:paraId="0CBACF94" w14:textId="77777777" w:rsidR="005F5A34" w:rsidRPr="005F5A34" w:rsidRDefault="005F5A34" w:rsidP="005F5A34">
      <w:pPr>
        <w:pStyle w:val="Default"/>
        <w:spacing w:after="61"/>
        <w:ind w:left="720"/>
        <w:rPr>
          <w:rFonts w:ascii="Roboto" w:hAnsi="Roboto" w:cs="Times New Roman"/>
          <w:sz w:val="20"/>
          <w:szCs w:val="20"/>
        </w:rPr>
      </w:pPr>
    </w:p>
    <w:p w14:paraId="216CF85E" w14:textId="71EB9938" w:rsidR="004B412B" w:rsidRDefault="00F657F8" w:rsidP="154BA2D5">
      <w:pPr>
        <w:rPr>
          <w:rFonts w:eastAsia="Arial" w:cs="Arial"/>
        </w:rPr>
      </w:pPr>
      <w:r w:rsidRPr="154BA2D5">
        <w:rPr>
          <w:rFonts w:eastAsia="Arial" w:cs="Arial"/>
        </w:rPr>
        <w:t>Applications will be assessed</w:t>
      </w:r>
      <w:r w:rsidR="009F2588" w:rsidRPr="154BA2D5">
        <w:rPr>
          <w:rFonts w:eastAsia="Arial" w:cs="Arial"/>
        </w:rPr>
        <w:t xml:space="preserve"> against a scorecard</w:t>
      </w:r>
      <w:r w:rsidRPr="154BA2D5">
        <w:rPr>
          <w:rFonts w:eastAsia="Arial" w:cs="Arial"/>
        </w:rPr>
        <w:t xml:space="preserve"> </w:t>
      </w:r>
      <w:r w:rsidR="002C0CB3" w:rsidRPr="154BA2D5">
        <w:rPr>
          <w:rFonts w:eastAsia="Arial" w:cs="Arial"/>
        </w:rPr>
        <w:t>by a small panel, consisting of CoMO and M</w:t>
      </w:r>
      <w:r w:rsidR="00632017" w:rsidRPr="154BA2D5">
        <w:rPr>
          <w:rFonts w:eastAsia="Arial" w:cs="Arial"/>
        </w:rPr>
        <w:t xml:space="preserve">eningitis </w:t>
      </w:r>
      <w:r w:rsidR="002C0CB3" w:rsidRPr="154BA2D5">
        <w:rPr>
          <w:rFonts w:eastAsia="Arial" w:cs="Arial"/>
        </w:rPr>
        <w:t>R</w:t>
      </w:r>
      <w:r w:rsidR="00632017" w:rsidRPr="154BA2D5">
        <w:rPr>
          <w:rFonts w:eastAsia="Arial" w:cs="Arial"/>
        </w:rPr>
        <w:t xml:space="preserve">esearch </w:t>
      </w:r>
      <w:r w:rsidR="002C0CB3" w:rsidRPr="154BA2D5">
        <w:rPr>
          <w:rFonts w:eastAsia="Arial" w:cs="Arial"/>
        </w:rPr>
        <w:t>F</w:t>
      </w:r>
      <w:r w:rsidR="00632017" w:rsidRPr="154BA2D5">
        <w:rPr>
          <w:rFonts w:eastAsia="Arial" w:cs="Arial"/>
        </w:rPr>
        <w:t xml:space="preserve">oundation </w:t>
      </w:r>
      <w:r w:rsidR="002C0CB3" w:rsidRPr="154BA2D5">
        <w:rPr>
          <w:rFonts w:eastAsia="Arial" w:cs="Arial"/>
        </w:rPr>
        <w:t xml:space="preserve">staff members and </w:t>
      </w:r>
      <w:r w:rsidR="00632017" w:rsidRPr="154BA2D5">
        <w:rPr>
          <w:rFonts w:eastAsia="Arial" w:cs="Arial"/>
        </w:rPr>
        <w:t>t</w:t>
      </w:r>
      <w:r w:rsidR="00EA7E2A" w:rsidRPr="154BA2D5">
        <w:rPr>
          <w:rFonts w:eastAsia="Arial" w:cs="Arial"/>
        </w:rPr>
        <w:t>rustee</w:t>
      </w:r>
      <w:r w:rsidR="060B56AD" w:rsidRPr="154BA2D5">
        <w:rPr>
          <w:rFonts w:eastAsia="Arial" w:cs="Arial"/>
        </w:rPr>
        <w:t>s.</w:t>
      </w:r>
    </w:p>
    <w:p w14:paraId="7D3D307D" w14:textId="52315A71" w:rsidR="005F5A34" w:rsidRDefault="005F5A34" w:rsidP="154BA2D5">
      <w:pPr>
        <w:pStyle w:val="Heading2"/>
      </w:pPr>
      <w:r>
        <w:t>Key dates:</w:t>
      </w:r>
    </w:p>
    <w:tbl>
      <w:tblPr>
        <w:tblStyle w:val="GridTable5Dark-Accent1"/>
        <w:tblpPr w:leftFromText="181" w:rightFromText="181" w:vertAnchor="text" w:tblpY="1"/>
        <w:tblOverlap w:val="never"/>
        <w:tblW w:w="9376" w:type="dxa"/>
        <w:tblCellMar>
          <w:top w:w="28" w:type="dxa"/>
          <w:bottom w:w="28" w:type="dxa"/>
        </w:tblCellMar>
        <w:tblLook w:val="0420" w:firstRow="1" w:lastRow="0" w:firstColumn="0" w:lastColumn="0" w:noHBand="0" w:noVBand="1"/>
      </w:tblPr>
      <w:tblGrid>
        <w:gridCol w:w="2565"/>
        <w:gridCol w:w="6811"/>
      </w:tblGrid>
      <w:tr w:rsidR="00B36DE8" w:rsidRPr="002B3C88" w14:paraId="46622890" w14:textId="77777777" w:rsidTr="038E24E8">
        <w:trPr>
          <w:cnfStyle w:val="100000000000" w:firstRow="1" w:lastRow="0" w:firstColumn="0" w:lastColumn="0" w:oddVBand="0" w:evenVBand="0" w:oddHBand="0" w:evenHBand="0" w:firstRowFirstColumn="0" w:firstRowLastColumn="0" w:lastRowFirstColumn="0" w:lastRowLastColumn="0"/>
          <w:trHeight w:val="391"/>
        </w:trPr>
        <w:tc>
          <w:tcPr>
            <w:tcW w:w="2565" w:type="dxa"/>
            <w:hideMark/>
          </w:tcPr>
          <w:p w14:paraId="2E0D8B5D" w14:textId="77777777" w:rsidR="002B3C88" w:rsidRPr="002B3C88" w:rsidRDefault="002B3C88" w:rsidP="00E029C1">
            <w:pPr>
              <w:spacing w:before="0" w:after="0"/>
              <w:rPr>
                <w:rFonts w:eastAsia="Arial" w:cs="Arial"/>
              </w:rPr>
            </w:pPr>
            <w:r w:rsidRPr="002B3C88">
              <w:rPr>
                <w:rFonts w:eastAsia="Arial" w:cs="Arial"/>
              </w:rPr>
              <w:t>Timing</w:t>
            </w:r>
          </w:p>
        </w:tc>
        <w:tc>
          <w:tcPr>
            <w:tcW w:w="6811" w:type="dxa"/>
            <w:hideMark/>
          </w:tcPr>
          <w:p w14:paraId="58A82A0D" w14:textId="77777777" w:rsidR="002B3C88" w:rsidRPr="002B3C88" w:rsidRDefault="002B3C88" w:rsidP="00E029C1">
            <w:pPr>
              <w:spacing w:before="0" w:after="0"/>
              <w:rPr>
                <w:rFonts w:eastAsia="Arial" w:cs="Arial"/>
              </w:rPr>
            </w:pPr>
            <w:r w:rsidRPr="002B3C88">
              <w:rPr>
                <w:rFonts w:eastAsia="Arial" w:cs="Arial"/>
              </w:rPr>
              <w:t>Activity</w:t>
            </w:r>
          </w:p>
        </w:tc>
      </w:tr>
      <w:tr w:rsidR="00A73858" w:rsidRPr="002B3C88" w14:paraId="0A98BAC7" w14:textId="77777777" w:rsidTr="038E24E8">
        <w:trPr>
          <w:cnfStyle w:val="000000100000" w:firstRow="0" w:lastRow="0" w:firstColumn="0" w:lastColumn="0" w:oddVBand="0" w:evenVBand="0" w:oddHBand="1" w:evenHBand="0" w:firstRowFirstColumn="0" w:firstRowLastColumn="0" w:lastRowFirstColumn="0" w:lastRowLastColumn="0"/>
          <w:trHeight w:val="421"/>
        </w:trPr>
        <w:tc>
          <w:tcPr>
            <w:tcW w:w="2565" w:type="dxa"/>
            <w:hideMark/>
          </w:tcPr>
          <w:p w14:paraId="3EBAEF1C" w14:textId="27BA3BD9" w:rsidR="002B3C88" w:rsidRPr="002B3C88" w:rsidRDefault="005264C5" w:rsidP="00E029C1">
            <w:pPr>
              <w:spacing w:before="0" w:after="0"/>
              <w:rPr>
                <w:rFonts w:eastAsia="Arial" w:cs="Arial"/>
              </w:rPr>
            </w:pPr>
            <w:r>
              <w:rPr>
                <w:rFonts w:eastAsia="Arial" w:cs="Arial"/>
              </w:rPr>
              <w:t>3</w:t>
            </w:r>
            <w:r w:rsidRPr="005264C5">
              <w:rPr>
                <w:rFonts w:eastAsia="Arial" w:cs="Arial"/>
                <w:vertAlign w:val="superscript"/>
              </w:rPr>
              <w:t>rd</w:t>
            </w:r>
            <w:r>
              <w:rPr>
                <w:rFonts w:eastAsia="Arial" w:cs="Arial"/>
              </w:rPr>
              <w:t xml:space="preserve"> June</w:t>
            </w:r>
          </w:p>
        </w:tc>
        <w:tc>
          <w:tcPr>
            <w:tcW w:w="6811" w:type="dxa"/>
            <w:hideMark/>
          </w:tcPr>
          <w:p w14:paraId="2473D400" w14:textId="02ECD1DC" w:rsidR="002B3C88" w:rsidRPr="002B3C88" w:rsidRDefault="00DF14A2" w:rsidP="00E029C1">
            <w:pPr>
              <w:spacing w:before="0" w:after="0"/>
              <w:rPr>
                <w:rFonts w:eastAsia="Arial" w:cs="Arial"/>
              </w:rPr>
            </w:pPr>
            <w:r>
              <w:rPr>
                <w:rFonts w:eastAsia="Arial" w:cs="Arial"/>
              </w:rPr>
              <w:t>Applications opened to all members.</w:t>
            </w:r>
          </w:p>
        </w:tc>
      </w:tr>
      <w:tr w:rsidR="00A73858" w:rsidRPr="002B3C88" w14:paraId="5D2BE9E7" w14:textId="77777777" w:rsidTr="038E24E8">
        <w:trPr>
          <w:trHeight w:val="322"/>
        </w:trPr>
        <w:tc>
          <w:tcPr>
            <w:tcW w:w="2565" w:type="dxa"/>
          </w:tcPr>
          <w:p w14:paraId="20420F4E" w14:textId="2BFDC8F0" w:rsidR="002B3C88" w:rsidRPr="002B3C88" w:rsidRDefault="00A93224" w:rsidP="00E029C1">
            <w:pPr>
              <w:spacing w:before="0" w:after="0"/>
              <w:rPr>
                <w:rFonts w:eastAsia="Arial" w:cs="Arial"/>
              </w:rPr>
            </w:pPr>
            <w:r>
              <w:rPr>
                <w:rFonts w:eastAsia="Arial" w:cs="Arial"/>
              </w:rPr>
              <w:t>6</w:t>
            </w:r>
            <w:r w:rsidR="00594E56" w:rsidRPr="00594E56">
              <w:rPr>
                <w:rFonts w:eastAsia="Arial" w:cs="Arial"/>
                <w:vertAlign w:val="superscript"/>
              </w:rPr>
              <w:t>th</w:t>
            </w:r>
            <w:r w:rsidR="00594E56">
              <w:rPr>
                <w:rFonts w:eastAsia="Arial" w:cs="Arial"/>
              </w:rPr>
              <w:t xml:space="preserve"> </w:t>
            </w:r>
            <w:r w:rsidR="00DF14A2">
              <w:rPr>
                <w:rFonts w:eastAsia="Arial" w:cs="Arial"/>
              </w:rPr>
              <w:t>Ju</w:t>
            </w:r>
            <w:r w:rsidR="00594E56">
              <w:rPr>
                <w:rFonts w:eastAsia="Arial" w:cs="Arial"/>
              </w:rPr>
              <w:t>ly</w:t>
            </w:r>
            <w:r w:rsidR="005264C5">
              <w:rPr>
                <w:rFonts w:eastAsia="Arial" w:cs="Arial"/>
              </w:rPr>
              <w:t xml:space="preserve"> (5pm BST)</w:t>
            </w:r>
          </w:p>
        </w:tc>
        <w:tc>
          <w:tcPr>
            <w:tcW w:w="6811" w:type="dxa"/>
          </w:tcPr>
          <w:p w14:paraId="2151E0DB" w14:textId="1A2FF659" w:rsidR="002B3C88" w:rsidRPr="002B3C88" w:rsidRDefault="00DF14A2" w:rsidP="00E029C1">
            <w:pPr>
              <w:spacing w:before="0" w:after="0"/>
              <w:rPr>
                <w:rFonts w:eastAsia="Arial" w:cs="Arial"/>
              </w:rPr>
            </w:pPr>
            <w:r>
              <w:rPr>
                <w:rFonts w:eastAsia="Arial" w:cs="Arial"/>
              </w:rPr>
              <w:t xml:space="preserve">Applications </w:t>
            </w:r>
            <w:r w:rsidR="00124144">
              <w:rPr>
                <w:rFonts w:eastAsia="Arial" w:cs="Arial"/>
              </w:rPr>
              <w:t>closed</w:t>
            </w:r>
            <w:r w:rsidR="005264C5">
              <w:rPr>
                <w:rFonts w:eastAsia="Arial" w:cs="Arial"/>
              </w:rPr>
              <w:t>, then</w:t>
            </w:r>
            <w:r w:rsidR="00124144">
              <w:rPr>
                <w:rFonts w:eastAsia="Arial" w:cs="Arial"/>
              </w:rPr>
              <w:t xml:space="preserve"> reviewed by panel of judges.</w:t>
            </w:r>
          </w:p>
        </w:tc>
      </w:tr>
      <w:tr w:rsidR="00A73858" w:rsidRPr="002B3C88" w14:paraId="7BC31A1A" w14:textId="77777777" w:rsidTr="038E24E8">
        <w:trPr>
          <w:cnfStyle w:val="000000100000" w:firstRow="0" w:lastRow="0" w:firstColumn="0" w:lastColumn="0" w:oddVBand="0" w:evenVBand="0" w:oddHBand="1" w:evenHBand="0" w:firstRowFirstColumn="0" w:firstRowLastColumn="0" w:lastRowFirstColumn="0" w:lastRowLastColumn="0"/>
          <w:trHeight w:val="432"/>
        </w:trPr>
        <w:tc>
          <w:tcPr>
            <w:tcW w:w="2565" w:type="dxa"/>
          </w:tcPr>
          <w:p w14:paraId="78B93388" w14:textId="7337C22E" w:rsidR="002B3C88" w:rsidRPr="002B3C88" w:rsidRDefault="00B0678D" w:rsidP="00E029C1">
            <w:pPr>
              <w:spacing w:before="0" w:after="0"/>
              <w:rPr>
                <w:rFonts w:eastAsia="Arial" w:cs="Arial"/>
              </w:rPr>
            </w:pPr>
            <w:r>
              <w:rPr>
                <w:rFonts w:eastAsia="Arial" w:cs="Arial"/>
              </w:rPr>
              <w:t>Late July</w:t>
            </w:r>
          </w:p>
        </w:tc>
        <w:tc>
          <w:tcPr>
            <w:tcW w:w="6811" w:type="dxa"/>
          </w:tcPr>
          <w:p w14:paraId="73FAE8D5" w14:textId="0C8F3EA1" w:rsidR="002B3C88" w:rsidRPr="002B3C88" w:rsidRDefault="00E066D2" w:rsidP="00E029C1">
            <w:pPr>
              <w:spacing w:before="0" w:after="0"/>
              <w:rPr>
                <w:rFonts w:eastAsia="Arial" w:cs="Arial"/>
              </w:rPr>
            </w:pPr>
            <w:r>
              <w:rPr>
                <w:rFonts w:eastAsia="Arial" w:cs="Arial"/>
              </w:rPr>
              <w:t>Successful applicants announced.</w:t>
            </w:r>
          </w:p>
        </w:tc>
      </w:tr>
      <w:tr w:rsidR="00A73858" w:rsidRPr="002B3C88" w14:paraId="70F42EA0" w14:textId="77777777" w:rsidTr="038E24E8">
        <w:trPr>
          <w:trHeight w:val="417"/>
        </w:trPr>
        <w:tc>
          <w:tcPr>
            <w:tcW w:w="2565" w:type="dxa"/>
            <w:hideMark/>
          </w:tcPr>
          <w:p w14:paraId="392B3E02" w14:textId="719466F2" w:rsidR="002B3C88" w:rsidRPr="002B3C88" w:rsidRDefault="00632017" w:rsidP="00E029C1">
            <w:pPr>
              <w:spacing w:before="0" w:after="0"/>
              <w:rPr>
                <w:rFonts w:eastAsia="Arial" w:cs="Arial"/>
              </w:rPr>
            </w:pPr>
            <w:r w:rsidRPr="2B7C0415">
              <w:rPr>
                <w:rFonts w:eastAsia="Arial" w:cs="Arial"/>
              </w:rPr>
              <w:t>31</w:t>
            </w:r>
            <w:r w:rsidRPr="2B7C0415">
              <w:rPr>
                <w:rFonts w:eastAsia="Arial" w:cs="Arial"/>
                <w:vertAlign w:val="superscript"/>
              </w:rPr>
              <w:t>st</w:t>
            </w:r>
            <w:r w:rsidRPr="2B7C0415">
              <w:rPr>
                <w:rFonts w:eastAsia="Arial" w:cs="Arial"/>
              </w:rPr>
              <w:t xml:space="preserve"> </w:t>
            </w:r>
            <w:r w:rsidR="698662B1" w:rsidRPr="2B7C0415">
              <w:rPr>
                <w:rFonts w:eastAsia="Arial" w:cs="Arial"/>
              </w:rPr>
              <w:t>July</w:t>
            </w:r>
          </w:p>
        </w:tc>
        <w:tc>
          <w:tcPr>
            <w:tcW w:w="6811" w:type="dxa"/>
            <w:hideMark/>
          </w:tcPr>
          <w:p w14:paraId="4AF69663" w14:textId="3EDE97BB" w:rsidR="002B3C88" w:rsidRPr="002B3C88" w:rsidRDefault="007A1527" w:rsidP="00E029C1">
            <w:pPr>
              <w:spacing w:before="0" w:after="0"/>
              <w:rPr>
                <w:rFonts w:eastAsia="Arial" w:cs="Arial"/>
              </w:rPr>
            </w:pPr>
            <w:r>
              <w:rPr>
                <w:rFonts w:eastAsia="Arial" w:cs="Arial"/>
              </w:rPr>
              <w:t>Contracts signed and funds transferred for successful applicants.</w:t>
            </w:r>
          </w:p>
        </w:tc>
      </w:tr>
      <w:tr w:rsidR="00A73858" w:rsidRPr="002B3C88" w14:paraId="5BCF62B9" w14:textId="77777777" w:rsidTr="038E24E8">
        <w:trPr>
          <w:cnfStyle w:val="000000100000" w:firstRow="0" w:lastRow="0" w:firstColumn="0" w:lastColumn="0" w:oddVBand="0" w:evenVBand="0" w:oddHBand="1" w:evenHBand="0" w:firstRowFirstColumn="0" w:firstRowLastColumn="0" w:lastRowFirstColumn="0" w:lastRowLastColumn="0"/>
          <w:trHeight w:val="411"/>
        </w:trPr>
        <w:tc>
          <w:tcPr>
            <w:tcW w:w="2565" w:type="dxa"/>
            <w:hideMark/>
          </w:tcPr>
          <w:p w14:paraId="62ADA815" w14:textId="2E8BD31E" w:rsidR="002B3C88" w:rsidRPr="002B3C88" w:rsidRDefault="00632017" w:rsidP="00E029C1">
            <w:pPr>
              <w:spacing w:before="0" w:after="0"/>
              <w:rPr>
                <w:rFonts w:eastAsia="Arial" w:cs="Arial"/>
              </w:rPr>
            </w:pPr>
            <w:r w:rsidRPr="01916075">
              <w:rPr>
                <w:rFonts w:eastAsia="Arial" w:cs="Arial"/>
              </w:rPr>
              <w:t>1</w:t>
            </w:r>
            <w:r w:rsidRPr="01916075">
              <w:rPr>
                <w:rFonts w:eastAsia="Arial" w:cs="Arial"/>
                <w:vertAlign w:val="superscript"/>
              </w:rPr>
              <w:t>st</w:t>
            </w:r>
            <w:r w:rsidRPr="01916075">
              <w:rPr>
                <w:rFonts w:eastAsia="Arial" w:cs="Arial"/>
              </w:rPr>
              <w:t xml:space="preserve"> </w:t>
            </w:r>
            <w:r w:rsidR="6D030FF2" w:rsidRPr="01916075">
              <w:rPr>
                <w:rFonts w:eastAsia="Arial" w:cs="Arial"/>
              </w:rPr>
              <w:t>August</w:t>
            </w:r>
            <w:r w:rsidR="536AFB1B" w:rsidRPr="01916075">
              <w:rPr>
                <w:rFonts w:eastAsia="Arial" w:cs="Arial"/>
              </w:rPr>
              <w:t xml:space="preserve"> </w:t>
            </w:r>
            <w:r w:rsidR="6D030FF2" w:rsidRPr="01916075">
              <w:rPr>
                <w:rFonts w:eastAsia="Arial" w:cs="Arial"/>
              </w:rPr>
              <w:t>-</w:t>
            </w:r>
            <w:r w:rsidR="536AFB1B" w:rsidRPr="01916075">
              <w:rPr>
                <w:rFonts w:eastAsia="Arial" w:cs="Arial"/>
              </w:rPr>
              <w:t xml:space="preserve"> </w:t>
            </w:r>
            <w:r w:rsidRPr="00722C98">
              <w:rPr>
                <w:rFonts w:eastAsia="Arial" w:cs="Arial"/>
              </w:rPr>
              <w:t>31</w:t>
            </w:r>
            <w:r w:rsidRPr="00722C98">
              <w:rPr>
                <w:rFonts w:eastAsia="Arial" w:cs="Arial"/>
                <w:vertAlign w:val="superscript"/>
              </w:rPr>
              <w:t>st</w:t>
            </w:r>
            <w:r w:rsidRPr="00722C98">
              <w:rPr>
                <w:rFonts w:eastAsia="Arial" w:cs="Arial"/>
              </w:rPr>
              <w:t xml:space="preserve"> </w:t>
            </w:r>
            <w:r w:rsidR="6D030FF2" w:rsidRPr="01916075">
              <w:rPr>
                <w:rFonts w:eastAsia="Arial" w:cs="Arial"/>
              </w:rPr>
              <w:t>October</w:t>
            </w:r>
          </w:p>
        </w:tc>
        <w:tc>
          <w:tcPr>
            <w:tcW w:w="6811" w:type="dxa"/>
            <w:hideMark/>
          </w:tcPr>
          <w:p w14:paraId="3B16267D" w14:textId="55B9BFBE" w:rsidR="002B3C88" w:rsidRPr="002B3C88" w:rsidRDefault="002B3C88" w:rsidP="00E029C1">
            <w:pPr>
              <w:spacing w:before="0" w:after="0"/>
              <w:rPr>
                <w:rFonts w:eastAsia="Arial" w:cs="Arial"/>
              </w:rPr>
            </w:pPr>
            <w:r w:rsidRPr="002B3C88">
              <w:rPr>
                <w:rFonts w:eastAsia="Arial" w:cs="Arial"/>
              </w:rPr>
              <w:t>Members run activities</w:t>
            </w:r>
            <w:r w:rsidR="007A1527">
              <w:rPr>
                <w:rFonts w:eastAsia="Arial" w:cs="Arial"/>
              </w:rPr>
              <w:t>.</w:t>
            </w:r>
          </w:p>
        </w:tc>
      </w:tr>
      <w:tr w:rsidR="00A73858" w:rsidRPr="002B3C88" w14:paraId="5F2D325D" w14:textId="77777777" w:rsidTr="038E24E8">
        <w:trPr>
          <w:trHeight w:val="431"/>
        </w:trPr>
        <w:tc>
          <w:tcPr>
            <w:tcW w:w="2565" w:type="dxa"/>
            <w:hideMark/>
          </w:tcPr>
          <w:p w14:paraId="3E0B40D4" w14:textId="4FC6E657" w:rsidR="002B3C88" w:rsidRPr="002B3C88" w:rsidRDefault="15412021" w:rsidP="00E029C1">
            <w:pPr>
              <w:spacing w:before="0" w:after="0"/>
              <w:rPr>
                <w:rFonts w:eastAsia="Arial" w:cs="Arial"/>
              </w:rPr>
            </w:pPr>
            <w:r w:rsidRPr="5D9FCEDA">
              <w:rPr>
                <w:rFonts w:eastAsia="Arial" w:cs="Arial"/>
              </w:rPr>
              <w:t>30</w:t>
            </w:r>
            <w:r w:rsidRPr="5D9FCEDA">
              <w:rPr>
                <w:rFonts w:eastAsia="Arial" w:cs="Arial"/>
                <w:vertAlign w:val="superscript"/>
              </w:rPr>
              <w:t>th</w:t>
            </w:r>
            <w:r w:rsidRPr="5D9FCEDA">
              <w:rPr>
                <w:rFonts w:eastAsia="Arial" w:cs="Arial"/>
              </w:rPr>
              <w:t xml:space="preserve"> </w:t>
            </w:r>
            <w:r w:rsidR="698662B1" w:rsidRPr="5D9FCEDA">
              <w:rPr>
                <w:rFonts w:eastAsia="Arial" w:cs="Arial"/>
              </w:rPr>
              <w:t>November</w:t>
            </w:r>
          </w:p>
        </w:tc>
        <w:tc>
          <w:tcPr>
            <w:tcW w:w="6811" w:type="dxa"/>
            <w:hideMark/>
          </w:tcPr>
          <w:p w14:paraId="5D6DFA6E" w14:textId="51FDB9FC" w:rsidR="002B3C88" w:rsidRPr="002B3C88" w:rsidRDefault="002B3C88" w:rsidP="00E029C1">
            <w:pPr>
              <w:spacing w:before="0" w:after="0"/>
              <w:rPr>
                <w:rFonts w:eastAsia="Arial" w:cs="Arial"/>
              </w:rPr>
            </w:pPr>
            <w:r w:rsidRPr="002B3C88">
              <w:rPr>
                <w:rFonts w:eastAsia="Arial" w:cs="Arial"/>
              </w:rPr>
              <w:t>Reports received from fund recipients</w:t>
            </w:r>
            <w:r w:rsidR="007A1527">
              <w:rPr>
                <w:rFonts w:eastAsia="Arial" w:cs="Arial"/>
              </w:rPr>
              <w:t>.</w:t>
            </w:r>
          </w:p>
        </w:tc>
      </w:tr>
    </w:tbl>
    <w:p w14:paraId="7AEE404E" w14:textId="77777777" w:rsidR="00103D4E" w:rsidRDefault="00103D4E" w:rsidP="00103D4E"/>
    <w:p w14:paraId="44A6E8F8" w14:textId="193A0D23" w:rsidR="00C93979" w:rsidRPr="00103D4E" w:rsidRDefault="00C93979" w:rsidP="00103D4E">
      <w:r>
        <w:t>For more information</w:t>
      </w:r>
      <w:r w:rsidR="00F13ECC">
        <w:t xml:space="preserve">, please contact Sam </w:t>
      </w:r>
      <w:r w:rsidR="008578E6">
        <w:t>Brightbart</w:t>
      </w:r>
      <w:r w:rsidR="00F13ECC">
        <w:t xml:space="preserve">, CoMO </w:t>
      </w:r>
      <w:r w:rsidR="00D15598" w:rsidRPr="008578E6">
        <w:t>Membership Manager</w:t>
      </w:r>
      <w:r w:rsidR="00D15598">
        <w:t>:</w:t>
      </w:r>
      <w:r w:rsidR="008578E6">
        <w:t xml:space="preserve"> </w:t>
      </w:r>
      <w:hyperlink r:id="rId15" w:history="1">
        <w:r w:rsidR="00D15598" w:rsidRPr="00AF6D5E">
          <w:rPr>
            <w:rStyle w:val="Hyperlink"/>
          </w:rPr>
          <w:t>samb@meningitis.org</w:t>
        </w:r>
      </w:hyperlink>
      <w:r w:rsidR="00F13ECC">
        <w:t xml:space="preserve">. </w:t>
      </w:r>
    </w:p>
    <w:sectPr w:rsidR="00C93979" w:rsidRPr="00103D4E" w:rsidSect="00D1540A">
      <w:headerReference w:type="default" r:id="rId16"/>
      <w:footerReference w:type="default" r:id="rId17"/>
      <w:pgSz w:w="11906" w:h="16838"/>
      <w:pgMar w:top="2041" w:right="1418" w:bottom="993" w:left="1418" w:header="454" w:footer="50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09BD" w14:textId="77777777" w:rsidR="00A21349" w:rsidRDefault="00A21349">
      <w:pPr>
        <w:spacing w:before="0" w:after="0" w:line="240" w:lineRule="auto"/>
      </w:pPr>
      <w:r>
        <w:separator/>
      </w:r>
    </w:p>
  </w:endnote>
  <w:endnote w:type="continuationSeparator" w:id="0">
    <w:p w14:paraId="3A9CD311" w14:textId="77777777" w:rsidR="00A21349" w:rsidRDefault="00A21349">
      <w:pPr>
        <w:spacing w:before="0" w:after="0" w:line="240" w:lineRule="auto"/>
      </w:pPr>
      <w:r>
        <w:continuationSeparator/>
      </w:r>
    </w:p>
  </w:endnote>
  <w:endnote w:type="continuationNotice" w:id="1">
    <w:p w14:paraId="6F9BA7B0" w14:textId="77777777" w:rsidR="00A21349" w:rsidRDefault="00A2134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Roboto Medium">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C34A" w14:textId="77777777" w:rsidR="009267A6" w:rsidRDefault="009267A6">
    <w:pPr>
      <w:pStyle w:val="Footer"/>
      <w:tabs>
        <w:tab w:val="clear" w:pos="567"/>
        <w:tab w:val="clear" w:pos="1134"/>
        <w:tab w:val="clear" w:pos="1701"/>
        <w:tab w:val="clear" w:pos="2268"/>
        <w:tab w:val="clear" w:pos="4513"/>
        <w:tab w:val="clear" w:pos="9026"/>
        <w:tab w:val="center" w:pos="4536"/>
      </w:tabs>
      <w:rPr>
        <w:color w:val="582C8D"/>
        <w:sz w:val="16"/>
        <w:szCs w:val="16"/>
      </w:rPr>
    </w:pPr>
  </w:p>
  <w:p w14:paraId="021CC34B" w14:textId="6C6BCBAC" w:rsidR="009267A6" w:rsidRPr="008B1989" w:rsidRDefault="008D1B89" w:rsidP="005877DC">
    <w:pPr>
      <w:pStyle w:val="Footer"/>
      <w:tabs>
        <w:tab w:val="clear" w:pos="567"/>
        <w:tab w:val="clear" w:pos="1134"/>
        <w:tab w:val="clear" w:pos="1701"/>
        <w:tab w:val="clear" w:pos="2268"/>
        <w:tab w:val="clear" w:pos="4513"/>
        <w:tab w:val="clear" w:pos="9026"/>
        <w:tab w:val="center" w:pos="4536"/>
      </w:tabs>
      <w:jc w:val="center"/>
      <w:rPr>
        <w:sz w:val="16"/>
        <w:szCs w:val="16"/>
      </w:rPr>
    </w:pPr>
    <w:r>
      <w:fldChar w:fldCharType="begin"/>
    </w:r>
    <w:r>
      <w:instrText>PAGE</w:instrText>
    </w:r>
    <w:r>
      <w:fldChar w:fldCharType="separate"/>
    </w:r>
    <w:r w:rsidR="035B3CC3">
      <w:t>1</w:t>
    </w:r>
    <w:r>
      <w:fldChar w:fldCharType="end"/>
    </w:r>
    <w:r w:rsidR="035B3CC3">
      <w:t>/</w:t>
    </w:r>
    <w:r>
      <w:fldChar w:fldCharType="begin"/>
    </w:r>
    <w:r>
      <w:instrText>NUMPAGES</w:instrText>
    </w:r>
    <w:r>
      <w:fldChar w:fldCharType="separate"/>
    </w:r>
    <w:r w:rsidR="035B3CC3">
      <w:t>5</w:t>
    </w:r>
    <w:r>
      <w:fldChar w:fldCharType="end"/>
    </w:r>
    <w:r w:rsidR="035B3CC3">
      <w:t xml:space="preserve">                                                                                                                                                       </w:t>
    </w:r>
    <w:r>
      <w:tab/>
    </w:r>
    <w:r>
      <w:tab/>
    </w:r>
    <w:r>
      <w:tab/>
    </w:r>
    <w:r>
      <w:tab/>
    </w:r>
    <w:r>
      <w:tab/>
    </w:r>
    <w:r w:rsidR="035B3CC3" w:rsidRPr="035B3CC3">
      <w:rPr>
        <w:color w:val="582C83" w:themeColor="accent1"/>
        <w:sz w:val="18"/>
        <w:szCs w:val="18"/>
      </w:rPr>
      <w:t>meningitis.org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6B86" w14:textId="77777777" w:rsidR="00A21349" w:rsidRDefault="00A21349">
      <w:pPr>
        <w:spacing w:before="0" w:after="0" w:line="240" w:lineRule="auto"/>
      </w:pPr>
      <w:r>
        <w:separator/>
      </w:r>
    </w:p>
  </w:footnote>
  <w:footnote w:type="continuationSeparator" w:id="0">
    <w:p w14:paraId="731852DA" w14:textId="77777777" w:rsidR="00A21349" w:rsidRDefault="00A21349">
      <w:pPr>
        <w:spacing w:before="0" w:after="0" w:line="240" w:lineRule="auto"/>
      </w:pPr>
      <w:r>
        <w:continuationSeparator/>
      </w:r>
    </w:p>
  </w:footnote>
  <w:footnote w:type="continuationNotice" w:id="1">
    <w:p w14:paraId="3FAF7EB8" w14:textId="77777777" w:rsidR="00A21349" w:rsidRDefault="00A2134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D6BD" w14:textId="7FA038B2" w:rsidR="00A04CD9" w:rsidRDefault="00C22233" w:rsidP="00A04CD9">
    <w:pPr>
      <w:pStyle w:val="Header"/>
      <w:tabs>
        <w:tab w:val="clear" w:pos="567"/>
        <w:tab w:val="clear" w:pos="1134"/>
        <w:tab w:val="clear" w:pos="1701"/>
        <w:tab w:val="clear" w:pos="2268"/>
        <w:tab w:val="clear" w:pos="4513"/>
        <w:tab w:val="clear" w:pos="9026"/>
        <w:tab w:val="left" w:pos="3900"/>
      </w:tabs>
    </w:pPr>
    <w:r>
      <w:rPr>
        <w:noProof/>
      </w:rPr>
      <w:drawing>
        <wp:anchor distT="0" distB="0" distL="114300" distR="114300" simplePos="0" relativeHeight="251658240" behindDoc="0" locked="0" layoutInCell="1" allowOverlap="1" wp14:anchorId="40AC016C" wp14:editId="450F4BD8">
          <wp:simplePos x="0" y="0"/>
          <wp:positionH relativeFrom="margin">
            <wp:align>center</wp:align>
          </wp:positionH>
          <wp:positionV relativeFrom="paragraph">
            <wp:posOffset>-300355</wp:posOffset>
          </wp:positionV>
          <wp:extent cx="7560000" cy="1334117"/>
          <wp:effectExtent l="0" t="0" r="0" b="0"/>
          <wp:wrapNone/>
          <wp:docPr id="5571905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90523"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0000" cy="1334117"/>
                  </a:xfrm>
                  <a:prstGeom prst="rect">
                    <a:avLst/>
                  </a:prstGeom>
                </pic:spPr>
              </pic:pic>
            </a:graphicData>
          </a:graphic>
          <wp14:sizeRelH relativeFrom="page">
            <wp14:pctWidth>0</wp14:pctWidth>
          </wp14:sizeRelH>
          <wp14:sizeRelV relativeFrom="page">
            <wp14:pctHeight>0</wp14:pctHeight>
          </wp14:sizeRelV>
        </wp:anchor>
      </w:drawing>
    </w:r>
    <w:r w:rsidR="00A04CD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07A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982D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ABB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2D95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426CA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9276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4F299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22273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2A7B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8D2DB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E18E7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428FB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03AF8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1670C56"/>
    <w:multiLevelType w:val="hybridMultilevel"/>
    <w:tmpl w:val="BD923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7EE5853"/>
    <w:multiLevelType w:val="hybridMultilevel"/>
    <w:tmpl w:val="6DC48838"/>
    <w:lvl w:ilvl="0" w:tplc="C2D88866">
      <w:start w:val="5"/>
      <w:numFmt w:val="bullet"/>
      <w:lvlText w:val="-"/>
      <w:lvlJc w:val="left"/>
      <w:pPr>
        <w:ind w:left="720" w:hanging="36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85AC6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8B2562D"/>
    <w:multiLevelType w:val="hybridMultilevel"/>
    <w:tmpl w:val="F976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D20945"/>
    <w:multiLevelType w:val="hybridMultilevel"/>
    <w:tmpl w:val="BB623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0F4F031B"/>
    <w:multiLevelType w:val="multilevel"/>
    <w:tmpl w:val="938C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4B16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047F8F"/>
    <w:multiLevelType w:val="multilevel"/>
    <w:tmpl w:val="EDCA0C2E"/>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C8C597E"/>
    <w:multiLevelType w:val="hybridMultilevel"/>
    <w:tmpl w:val="8A021358"/>
    <w:lvl w:ilvl="0" w:tplc="1E6C875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6B04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345458F"/>
    <w:multiLevelType w:val="multilevel"/>
    <w:tmpl w:val="78A83C12"/>
    <w:lvl w:ilvl="0">
      <w:start w:val="1"/>
      <w:numFmt w:val="bullet"/>
      <w:pStyle w:val="BulletMik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2A471E6"/>
    <w:multiLevelType w:val="hybridMultilevel"/>
    <w:tmpl w:val="DBDC2AB6"/>
    <w:lvl w:ilvl="0" w:tplc="28F6C1E4">
      <w:start w:val="3"/>
      <w:numFmt w:val="bullet"/>
      <w:lvlText w:val="-"/>
      <w:lvlJc w:val="left"/>
      <w:pPr>
        <w:ind w:left="720" w:hanging="360"/>
      </w:pPr>
      <w:rPr>
        <w:rFonts w:ascii="Roboto" w:eastAsiaTheme="minorEastAsia" w:hAnsi="Robot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546AB5"/>
    <w:multiLevelType w:val="hybridMultilevel"/>
    <w:tmpl w:val="F9920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EE0478F"/>
    <w:multiLevelType w:val="hybridMultilevel"/>
    <w:tmpl w:val="B0C88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2CF7A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B6668F"/>
    <w:multiLevelType w:val="hybridMultilevel"/>
    <w:tmpl w:val="2B549486"/>
    <w:lvl w:ilvl="0" w:tplc="C2D88866">
      <w:start w:val="5"/>
      <w:numFmt w:val="bullet"/>
      <w:lvlText w:val="-"/>
      <w:lvlJc w:val="left"/>
      <w:pPr>
        <w:ind w:left="720" w:hanging="36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44320"/>
    <w:multiLevelType w:val="multilevel"/>
    <w:tmpl w:val="D16837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0DE18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4CF540A"/>
    <w:multiLevelType w:val="multilevel"/>
    <w:tmpl w:val="B5700972"/>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32" w15:restartNumberingAfterBreak="0">
    <w:nsid w:val="581D3A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B4F2417"/>
    <w:multiLevelType w:val="multilevel"/>
    <w:tmpl w:val="78420E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6214696A"/>
    <w:multiLevelType w:val="hybridMultilevel"/>
    <w:tmpl w:val="BF64E4AA"/>
    <w:lvl w:ilvl="0" w:tplc="28F6C1E4">
      <w:start w:val="3"/>
      <w:numFmt w:val="bullet"/>
      <w:lvlText w:val="-"/>
      <w:lvlJc w:val="left"/>
      <w:pPr>
        <w:ind w:left="720" w:hanging="360"/>
      </w:pPr>
      <w:rPr>
        <w:rFonts w:ascii="Roboto" w:eastAsiaTheme="minorEastAsia" w:hAnsi="Robot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5C5DA4"/>
    <w:multiLevelType w:val="hybridMultilevel"/>
    <w:tmpl w:val="83C0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ED0FEE"/>
    <w:multiLevelType w:val="hybridMultilevel"/>
    <w:tmpl w:val="3EEE8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9F0A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CBC48D2"/>
    <w:multiLevelType w:val="multilevel"/>
    <w:tmpl w:val="D820BA7E"/>
    <w:lvl w:ilvl="0">
      <w:start w:val="1"/>
      <w:numFmt w:val="bullet"/>
      <w:pStyle w:val="Tablebullet"/>
      <w:lvlText w:val=""/>
      <w:lvlJc w:val="left"/>
      <w:pPr>
        <w:tabs>
          <w:tab w:val="num" w:pos="567"/>
        </w:tabs>
        <w:ind w:left="284"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6D396666"/>
    <w:multiLevelType w:val="hybridMultilevel"/>
    <w:tmpl w:val="3DFA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AE0F07"/>
    <w:multiLevelType w:val="hybridMultilevel"/>
    <w:tmpl w:val="181AF468"/>
    <w:lvl w:ilvl="0" w:tplc="5CC08B3C">
      <w:start w:val="2"/>
      <w:numFmt w:val="bullet"/>
      <w:lvlText w:val="-"/>
      <w:lvlJc w:val="left"/>
      <w:pPr>
        <w:ind w:left="720" w:hanging="36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CD550B"/>
    <w:multiLevelType w:val="hybridMultilevel"/>
    <w:tmpl w:val="9236A220"/>
    <w:lvl w:ilvl="0" w:tplc="C2D88866">
      <w:start w:val="5"/>
      <w:numFmt w:val="bullet"/>
      <w:lvlText w:val="-"/>
      <w:lvlJc w:val="left"/>
      <w:pPr>
        <w:ind w:left="720" w:hanging="36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D8F1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D1A19D6"/>
    <w:multiLevelType w:val="hybridMultilevel"/>
    <w:tmpl w:val="A9DAA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375246">
    <w:abstractNumId w:val="23"/>
  </w:num>
  <w:num w:numId="2" w16cid:durableId="219754678">
    <w:abstractNumId w:val="38"/>
  </w:num>
  <w:num w:numId="3" w16cid:durableId="1163080641">
    <w:abstractNumId w:val="20"/>
  </w:num>
  <w:num w:numId="4" w16cid:durableId="2018264981">
    <w:abstractNumId w:val="31"/>
  </w:num>
  <w:num w:numId="5" w16cid:durableId="1123305764">
    <w:abstractNumId w:val="29"/>
  </w:num>
  <w:num w:numId="6" w16cid:durableId="43338357">
    <w:abstractNumId w:val="33"/>
  </w:num>
  <w:num w:numId="7" w16cid:durableId="751122870">
    <w:abstractNumId w:val="21"/>
  </w:num>
  <w:num w:numId="8" w16cid:durableId="2004432293">
    <w:abstractNumId w:val="17"/>
  </w:num>
  <w:num w:numId="9" w16cid:durableId="754322827">
    <w:abstractNumId w:val="26"/>
  </w:num>
  <w:num w:numId="10" w16cid:durableId="1340157112">
    <w:abstractNumId w:val="13"/>
  </w:num>
  <w:num w:numId="11" w16cid:durableId="1834027966">
    <w:abstractNumId w:val="25"/>
  </w:num>
  <w:num w:numId="12" w16cid:durableId="227616049">
    <w:abstractNumId w:val="18"/>
  </w:num>
  <w:num w:numId="13" w16cid:durableId="1136341579">
    <w:abstractNumId w:val="35"/>
  </w:num>
  <w:num w:numId="14" w16cid:durableId="728580707">
    <w:abstractNumId w:val="10"/>
  </w:num>
  <w:num w:numId="15" w16cid:durableId="167604463">
    <w:abstractNumId w:val="6"/>
  </w:num>
  <w:num w:numId="16" w16cid:durableId="1637225616">
    <w:abstractNumId w:val="1"/>
  </w:num>
  <w:num w:numId="17" w16cid:durableId="821309692">
    <w:abstractNumId w:val="36"/>
  </w:num>
  <w:num w:numId="18" w16cid:durableId="199099087">
    <w:abstractNumId w:val="39"/>
  </w:num>
  <w:num w:numId="19" w16cid:durableId="813133831">
    <w:abstractNumId w:val="7"/>
  </w:num>
  <w:num w:numId="20" w16cid:durableId="107360163">
    <w:abstractNumId w:val="19"/>
  </w:num>
  <w:num w:numId="21" w16cid:durableId="961500718">
    <w:abstractNumId w:val="30"/>
  </w:num>
  <w:num w:numId="22" w16cid:durableId="1662926066">
    <w:abstractNumId w:val="32"/>
  </w:num>
  <w:num w:numId="23" w16cid:durableId="1245382439">
    <w:abstractNumId w:val="11"/>
  </w:num>
  <w:num w:numId="24" w16cid:durableId="29185780">
    <w:abstractNumId w:val="5"/>
  </w:num>
  <w:num w:numId="25" w16cid:durableId="472138275">
    <w:abstractNumId w:val="9"/>
  </w:num>
  <w:num w:numId="26" w16cid:durableId="1796633431">
    <w:abstractNumId w:val="42"/>
  </w:num>
  <w:num w:numId="27" w16cid:durableId="548541989">
    <w:abstractNumId w:val="3"/>
  </w:num>
  <w:num w:numId="28" w16cid:durableId="175312099">
    <w:abstractNumId w:val="0"/>
  </w:num>
  <w:num w:numId="29" w16cid:durableId="466510526">
    <w:abstractNumId w:val="4"/>
  </w:num>
  <w:num w:numId="30" w16cid:durableId="1613829393">
    <w:abstractNumId w:val="12"/>
  </w:num>
  <w:num w:numId="31" w16cid:durableId="1417824468">
    <w:abstractNumId w:val="2"/>
  </w:num>
  <w:num w:numId="32" w16cid:durableId="852307359">
    <w:abstractNumId w:val="8"/>
  </w:num>
  <w:num w:numId="33" w16cid:durableId="1806511275">
    <w:abstractNumId w:val="22"/>
  </w:num>
  <w:num w:numId="34" w16cid:durableId="1399131799">
    <w:abstractNumId w:val="37"/>
  </w:num>
  <w:num w:numId="35" w16cid:durableId="1801343870">
    <w:abstractNumId w:val="27"/>
  </w:num>
  <w:num w:numId="36" w16cid:durableId="1597052494">
    <w:abstractNumId w:val="15"/>
  </w:num>
  <w:num w:numId="37" w16cid:durableId="1956791016">
    <w:abstractNumId w:val="43"/>
  </w:num>
  <w:num w:numId="38" w16cid:durableId="1055661402">
    <w:abstractNumId w:val="40"/>
  </w:num>
  <w:num w:numId="39" w16cid:durableId="2096977956">
    <w:abstractNumId w:val="24"/>
  </w:num>
  <w:num w:numId="40" w16cid:durableId="2129347884">
    <w:abstractNumId w:val="34"/>
  </w:num>
  <w:num w:numId="41" w16cid:durableId="1995452027">
    <w:abstractNumId w:val="28"/>
  </w:num>
  <w:num w:numId="42" w16cid:durableId="306859246">
    <w:abstractNumId w:val="14"/>
  </w:num>
  <w:num w:numId="43" w16cid:durableId="855117010">
    <w:abstractNumId w:val="41"/>
  </w:num>
  <w:num w:numId="44" w16cid:durableId="20134836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7A6"/>
    <w:rsid w:val="0000261A"/>
    <w:rsid w:val="00005067"/>
    <w:rsid w:val="00005968"/>
    <w:rsid w:val="00012C39"/>
    <w:rsid w:val="0001477F"/>
    <w:rsid w:val="0001513D"/>
    <w:rsid w:val="00016927"/>
    <w:rsid w:val="000174D0"/>
    <w:rsid w:val="00022019"/>
    <w:rsid w:val="000263A1"/>
    <w:rsid w:val="00031E52"/>
    <w:rsid w:val="00037AF6"/>
    <w:rsid w:val="00044C7B"/>
    <w:rsid w:val="00044DFB"/>
    <w:rsid w:val="00054595"/>
    <w:rsid w:val="000553B9"/>
    <w:rsid w:val="00056449"/>
    <w:rsid w:val="00057C13"/>
    <w:rsid w:val="00060E06"/>
    <w:rsid w:val="00062DC3"/>
    <w:rsid w:val="00063742"/>
    <w:rsid w:val="000648A4"/>
    <w:rsid w:val="000761AF"/>
    <w:rsid w:val="00076802"/>
    <w:rsid w:val="00086848"/>
    <w:rsid w:val="0008732D"/>
    <w:rsid w:val="00095B08"/>
    <w:rsid w:val="000A4344"/>
    <w:rsid w:val="000A63D2"/>
    <w:rsid w:val="000B45AB"/>
    <w:rsid w:val="000B572C"/>
    <w:rsid w:val="000B5C28"/>
    <w:rsid w:val="000C3FB1"/>
    <w:rsid w:val="000C5A8F"/>
    <w:rsid w:val="000C5F5E"/>
    <w:rsid w:val="000D0942"/>
    <w:rsid w:val="000D4BA4"/>
    <w:rsid w:val="000D546A"/>
    <w:rsid w:val="000E434F"/>
    <w:rsid w:val="000E749B"/>
    <w:rsid w:val="000F09D0"/>
    <w:rsid w:val="000F1B9C"/>
    <w:rsid w:val="000F2733"/>
    <w:rsid w:val="001002F7"/>
    <w:rsid w:val="00101C95"/>
    <w:rsid w:val="00103D4E"/>
    <w:rsid w:val="00103D80"/>
    <w:rsid w:val="0010661F"/>
    <w:rsid w:val="001075EC"/>
    <w:rsid w:val="001079B5"/>
    <w:rsid w:val="00111384"/>
    <w:rsid w:val="001141AF"/>
    <w:rsid w:val="001173D7"/>
    <w:rsid w:val="00124144"/>
    <w:rsid w:val="00131762"/>
    <w:rsid w:val="001348C5"/>
    <w:rsid w:val="001371A9"/>
    <w:rsid w:val="00141487"/>
    <w:rsid w:val="0014542D"/>
    <w:rsid w:val="00145B23"/>
    <w:rsid w:val="00153B77"/>
    <w:rsid w:val="001556AD"/>
    <w:rsid w:val="00156BEA"/>
    <w:rsid w:val="0016240D"/>
    <w:rsid w:val="00166C8B"/>
    <w:rsid w:val="00185CFD"/>
    <w:rsid w:val="00187518"/>
    <w:rsid w:val="001919FB"/>
    <w:rsid w:val="001A1E24"/>
    <w:rsid w:val="001A3871"/>
    <w:rsid w:val="001A3C8F"/>
    <w:rsid w:val="001B210C"/>
    <w:rsid w:val="001B7A8A"/>
    <w:rsid w:val="001C056F"/>
    <w:rsid w:val="001C2DC8"/>
    <w:rsid w:val="001D1DEF"/>
    <w:rsid w:val="001D576F"/>
    <w:rsid w:val="001D6DF3"/>
    <w:rsid w:val="001E5FDC"/>
    <w:rsid w:val="001E7EB6"/>
    <w:rsid w:val="001F081C"/>
    <w:rsid w:val="001F5F5B"/>
    <w:rsid w:val="0020022F"/>
    <w:rsid w:val="002065E2"/>
    <w:rsid w:val="00207AAE"/>
    <w:rsid w:val="0021231E"/>
    <w:rsid w:val="00217FA4"/>
    <w:rsid w:val="00230620"/>
    <w:rsid w:val="00232D1C"/>
    <w:rsid w:val="0023504B"/>
    <w:rsid w:val="002357FA"/>
    <w:rsid w:val="00236EE1"/>
    <w:rsid w:val="00241CD3"/>
    <w:rsid w:val="00247120"/>
    <w:rsid w:val="00255D27"/>
    <w:rsid w:val="0026118E"/>
    <w:rsid w:val="00261C08"/>
    <w:rsid w:val="002625CD"/>
    <w:rsid w:val="00264CB4"/>
    <w:rsid w:val="00270E13"/>
    <w:rsid w:val="00274537"/>
    <w:rsid w:val="002759D2"/>
    <w:rsid w:val="00280E6F"/>
    <w:rsid w:val="00282EAA"/>
    <w:rsid w:val="00290A2D"/>
    <w:rsid w:val="00293A06"/>
    <w:rsid w:val="002955CF"/>
    <w:rsid w:val="002A2F29"/>
    <w:rsid w:val="002A662B"/>
    <w:rsid w:val="002B3C88"/>
    <w:rsid w:val="002B628A"/>
    <w:rsid w:val="002C00B5"/>
    <w:rsid w:val="002C0103"/>
    <w:rsid w:val="002C0CB3"/>
    <w:rsid w:val="002C66F9"/>
    <w:rsid w:val="002D29E3"/>
    <w:rsid w:val="002D5B36"/>
    <w:rsid w:val="002D721E"/>
    <w:rsid w:val="002E326B"/>
    <w:rsid w:val="002E6082"/>
    <w:rsid w:val="00302838"/>
    <w:rsid w:val="0030716A"/>
    <w:rsid w:val="003128BF"/>
    <w:rsid w:val="00313D87"/>
    <w:rsid w:val="00316804"/>
    <w:rsid w:val="003300A2"/>
    <w:rsid w:val="00330D03"/>
    <w:rsid w:val="00331521"/>
    <w:rsid w:val="0033600F"/>
    <w:rsid w:val="00344877"/>
    <w:rsid w:val="003530C9"/>
    <w:rsid w:val="00365194"/>
    <w:rsid w:val="00392BA8"/>
    <w:rsid w:val="00394BE3"/>
    <w:rsid w:val="0039549C"/>
    <w:rsid w:val="003A7B75"/>
    <w:rsid w:val="003B6627"/>
    <w:rsid w:val="003C38F2"/>
    <w:rsid w:val="003D4092"/>
    <w:rsid w:val="003E1930"/>
    <w:rsid w:val="003F6035"/>
    <w:rsid w:val="00404B1A"/>
    <w:rsid w:val="0042030F"/>
    <w:rsid w:val="004207F0"/>
    <w:rsid w:val="00420CF7"/>
    <w:rsid w:val="00425775"/>
    <w:rsid w:val="004309CC"/>
    <w:rsid w:val="00432B97"/>
    <w:rsid w:val="00434254"/>
    <w:rsid w:val="004348A4"/>
    <w:rsid w:val="00436FB0"/>
    <w:rsid w:val="00442396"/>
    <w:rsid w:val="0044337B"/>
    <w:rsid w:val="004538B3"/>
    <w:rsid w:val="00454E9F"/>
    <w:rsid w:val="004564FE"/>
    <w:rsid w:val="004611BF"/>
    <w:rsid w:val="00471995"/>
    <w:rsid w:val="00474AD0"/>
    <w:rsid w:val="00490B44"/>
    <w:rsid w:val="004A063D"/>
    <w:rsid w:val="004A0B44"/>
    <w:rsid w:val="004B412B"/>
    <w:rsid w:val="004B644A"/>
    <w:rsid w:val="004C7DB2"/>
    <w:rsid w:val="004D1D65"/>
    <w:rsid w:val="004D3A1E"/>
    <w:rsid w:val="004D4BC7"/>
    <w:rsid w:val="004D4E35"/>
    <w:rsid w:val="004D703B"/>
    <w:rsid w:val="004F2470"/>
    <w:rsid w:val="005264C5"/>
    <w:rsid w:val="005414E1"/>
    <w:rsid w:val="0054289A"/>
    <w:rsid w:val="00545794"/>
    <w:rsid w:val="00556675"/>
    <w:rsid w:val="00567483"/>
    <w:rsid w:val="005712C2"/>
    <w:rsid w:val="0058168C"/>
    <w:rsid w:val="005877DC"/>
    <w:rsid w:val="0059399B"/>
    <w:rsid w:val="00594E56"/>
    <w:rsid w:val="0059628B"/>
    <w:rsid w:val="005A42F2"/>
    <w:rsid w:val="005B4070"/>
    <w:rsid w:val="005C5A39"/>
    <w:rsid w:val="005D3371"/>
    <w:rsid w:val="005D4763"/>
    <w:rsid w:val="005E056C"/>
    <w:rsid w:val="005E31AB"/>
    <w:rsid w:val="005E3FE2"/>
    <w:rsid w:val="005F11B3"/>
    <w:rsid w:val="005F5A34"/>
    <w:rsid w:val="005F7C43"/>
    <w:rsid w:val="00601919"/>
    <w:rsid w:val="00601B84"/>
    <w:rsid w:val="006231A0"/>
    <w:rsid w:val="00627848"/>
    <w:rsid w:val="0063017D"/>
    <w:rsid w:val="006303CB"/>
    <w:rsid w:val="00632017"/>
    <w:rsid w:val="006334C5"/>
    <w:rsid w:val="00644486"/>
    <w:rsid w:val="00646121"/>
    <w:rsid w:val="006467DD"/>
    <w:rsid w:val="00646FFD"/>
    <w:rsid w:val="006473F0"/>
    <w:rsid w:val="00650D9B"/>
    <w:rsid w:val="00652B33"/>
    <w:rsid w:val="00663C35"/>
    <w:rsid w:val="00666086"/>
    <w:rsid w:val="0066609C"/>
    <w:rsid w:val="006676C9"/>
    <w:rsid w:val="00670DFB"/>
    <w:rsid w:val="00685749"/>
    <w:rsid w:val="006866BD"/>
    <w:rsid w:val="006926B8"/>
    <w:rsid w:val="00692A5A"/>
    <w:rsid w:val="00692D95"/>
    <w:rsid w:val="00694B5A"/>
    <w:rsid w:val="006A7655"/>
    <w:rsid w:val="006A7FF4"/>
    <w:rsid w:val="006B0CA2"/>
    <w:rsid w:val="006B10DD"/>
    <w:rsid w:val="006B1A7F"/>
    <w:rsid w:val="006B1B36"/>
    <w:rsid w:val="006B765D"/>
    <w:rsid w:val="006D41EC"/>
    <w:rsid w:val="006E606E"/>
    <w:rsid w:val="006F45A3"/>
    <w:rsid w:val="006F5B91"/>
    <w:rsid w:val="00700B94"/>
    <w:rsid w:val="007112CE"/>
    <w:rsid w:val="00712F1F"/>
    <w:rsid w:val="00721F66"/>
    <w:rsid w:val="00722C98"/>
    <w:rsid w:val="00724336"/>
    <w:rsid w:val="00724D0B"/>
    <w:rsid w:val="007266FF"/>
    <w:rsid w:val="007269AA"/>
    <w:rsid w:val="00727B1E"/>
    <w:rsid w:val="007356AB"/>
    <w:rsid w:val="00740551"/>
    <w:rsid w:val="00741F4F"/>
    <w:rsid w:val="00743D73"/>
    <w:rsid w:val="00760F05"/>
    <w:rsid w:val="007621BF"/>
    <w:rsid w:val="007637A1"/>
    <w:rsid w:val="00765F13"/>
    <w:rsid w:val="00772117"/>
    <w:rsid w:val="0077606C"/>
    <w:rsid w:val="00776D53"/>
    <w:rsid w:val="0079360F"/>
    <w:rsid w:val="00795E7B"/>
    <w:rsid w:val="007A1527"/>
    <w:rsid w:val="007A3CEB"/>
    <w:rsid w:val="007B1CCB"/>
    <w:rsid w:val="007B20FD"/>
    <w:rsid w:val="007B2166"/>
    <w:rsid w:val="007B2FC6"/>
    <w:rsid w:val="007B30BE"/>
    <w:rsid w:val="007B3549"/>
    <w:rsid w:val="007B5CBF"/>
    <w:rsid w:val="007C16BA"/>
    <w:rsid w:val="007D51D5"/>
    <w:rsid w:val="007D65C5"/>
    <w:rsid w:val="007D7D9B"/>
    <w:rsid w:val="007E1DC7"/>
    <w:rsid w:val="007E6115"/>
    <w:rsid w:val="007E6C93"/>
    <w:rsid w:val="007F138F"/>
    <w:rsid w:val="007F1414"/>
    <w:rsid w:val="00800F28"/>
    <w:rsid w:val="008021A7"/>
    <w:rsid w:val="008068A7"/>
    <w:rsid w:val="0080752D"/>
    <w:rsid w:val="00817BB2"/>
    <w:rsid w:val="00822A9D"/>
    <w:rsid w:val="00823E8B"/>
    <w:rsid w:val="00832E16"/>
    <w:rsid w:val="0083398D"/>
    <w:rsid w:val="008427E3"/>
    <w:rsid w:val="00846B5B"/>
    <w:rsid w:val="0085045E"/>
    <w:rsid w:val="008578E6"/>
    <w:rsid w:val="00857F73"/>
    <w:rsid w:val="00863B4D"/>
    <w:rsid w:val="008671CF"/>
    <w:rsid w:val="00870322"/>
    <w:rsid w:val="00870852"/>
    <w:rsid w:val="00881C30"/>
    <w:rsid w:val="00883571"/>
    <w:rsid w:val="00886ADA"/>
    <w:rsid w:val="008940B3"/>
    <w:rsid w:val="00897B47"/>
    <w:rsid w:val="008A33F9"/>
    <w:rsid w:val="008A5CEF"/>
    <w:rsid w:val="008B0657"/>
    <w:rsid w:val="008B1989"/>
    <w:rsid w:val="008B1C23"/>
    <w:rsid w:val="008B73B5"/>
    <w:rsid w:val="008C1D61"/>
    <w:rsid w:val="008C4CCF"/>
    <w:rsid w:val="008C7D54"/>
    <w:rsid w:val="008D1B89"/>
    <w:rsid w:val="008E27B6"/>
    <w:rsid w:val="008E28BA"/>
    <w:rsid w:val="008F1FFF"/>
    <w:rsid w:val="008F2EC2"/>
    <w:rsid w:val="008F30B8"/>
    <w:rsid w:val="008F63A5"/>
    <w:rsid w:val="008F6AF6"/>
    <w:rsid w:val="008F70B5"/>
    <w:rsid w:val="008F77E7"/>
    <w:rsid w:val="0090243C"/>
    <w:rsid w:val="0090499D"/>
    <w:rsid w:val="0091169A"/>
    <w:rsid w:val="009141D8"/>
    <w:rsid w:val="00924C53"/>
    <w:rsid w:val="009267A6"/>
    <w:rsid w:val="00931DA4"/>
    <w:rsid w:val="00935046"/>
    <w:rsid w:val="00947311"/>
    <w:rsid w:val="009601F4"/>
    <w:rsid w:val="009633CB"/>
    <w:rsid w:val="00964010"/>
    <w:rsid w:val="00971103"/>
    <w:rsid w:val="00990A02"/>
    <w:rsid w:val="00990E40"/>
    <w:rsid w:val="00991265"/>
    <w:rsid w:val="009A590A"/>
    <w:rsid w:val="009B3C4E"/>
    <w:rsid w:val="009B66CD"/>
    <w:rsid w:val="009B6958"/>
    <w:rsid w:val="009C3D34"/>
    <w:rsid w:val="009D4A7F"/>
    <w:rsid w:val="009E010E"/>
    <w:rsid w:val="009E0A31"/>
    <w:rsid w:val="009F1672"/>
    <w:rsid w:val="009F2588"/>
    <w:rsid w:val="00A00F7F"/>
    <w:rsid w:val="00A04CD9"/>
    <w:rsid w:val="00A1000D"/>
    <w:rsid w:val="00A17413"/>
    <w:rsid w:val="00A20731"/>
    <w:rsid w:val="00A20B71"/>
    <w:rsid w:val="00A21349"/>
    <w:rsid w:val="00A21429"/>
    <w:rsid w:val="00A27364"/>
    <w:rsid w:val="00A340F7"/>
    <w:rsid w:val="00A50F11"/>
    <w:rsid w:val="00A522C6"/>
    <w:rsid w:val="00A63053"/>
    <w:rsid w:val="00A641B7"/>
    <w:rsid w:val="00A67DE5"/>
    <w:rsid w:val="00A70DFC"/>
    <w:rsid w:val="00A71DDA"/>
    <w:rsid w:val="00A73858"/>
    <w:rsid w:val="00A73A2B"/>
    <w:rsid w:val="00A878D0"/>
    <w:rsid w:val="00A9314F"/>
    <w:rsid w:val="00A93224"/>
    <w:rsid w:val="00A9DC51"/>
    <w:rsid w:val="00AA47AB"/>
    <w:rsid w:val="00AA560A"/>
    <w:rsid w:val="00AB3C48"/>
    <w:rsid w:val="00AB5484"/>
    <w:rsid w:val="00AC1B38"/>
    <w:rsid w:val="00AC3005"/>
    <w:rsid w:val="00AC4242"/>
    <w:rsid w:val="00AD1391"/>
    <w:rsid w:val="00AD2CC2"/>
    <w:rsid w:val="00AD6F1E"/>
    <w:rsid w:val="00AE1EEE"/>
    <w:rsid w:val="00AE55AC"/>
    <w:rsid w:val="00AE5F6F"/>
    <w:rsid w:val="00AF637E"/>
    <w:rsid w:val="00B032A1"/>
    <w:rsid w:val="00B05762"/>
    <w:rsid w:val="00B0678D"/>
    <w:rsid w:val="00B108C1"/>
    <w:rsid w:val="00B17595"/>
    <w:rsid w:val="00B223EF"/>
    <w:rsid w:val="00B2558B"/>
    <w:rsid w:val="00B27884"/>
    <w:rsid w:val="00B3258C"/>
    <w:rsid w:val="00B3439C"/>
    <w:rsid w:val="00B36DE8"/>
    <w:rsid w:val="00B444D1"/>
    <w:rsid w:val="00B5547E"/>
    <w:rsid w:val="00B5759A"/>
    <w:rsid w:val="00B70CF6"/>
    <w:rsid w:val="00B92F91"/>
    <w:rsid w:val="00B9551D"/>
    <w:rsid w:val="00B95E4B"/>
    <w:rsid w:val="00B970B2"/>
    <w:rsid w:val="00B97C61"/>
    <w:rsid w:val="00BA20AF"/>
    <w:rsid w:val="00BA303C"/>
    <w:rsid w:val="00BA6E8F"/>
    <w:rsid w:val="00BB0CF9"/>
    <w:rsid w:val="00BB27C9"/>
    <w:rsid w:val="00BB4892"/>
    <w:rsid w:val="00BB6BF6"/>
    <w:rsid w:val="00BB7358"/>
    <w:rsid w:val="00BC64B4"/>
    <w:rsid w:val="00BD08A1"/>
    <w:rsid w:val="00BD4B31"/>
    <w:rsid w:val="00BD5883"/>
    <w:rsid w:val="00BE6906"/>
    <w:rsid w:val="00BE7602"/>
    <w:rsid w:val="00BF1D65"/>
    <w:rsid w:val="00BF3D41"/>
    <w:rsid w:val="00C00084"/>
    <w:rsid w:val="00C01ECD"/>
    <w:rsid w:val="00C04937"/>
    <w:rsid w:val="00C11747"/>
    <w:rsid w:val="00C1370A"/>
    <w:rsid w:val="00C22233"/>
    <w:rsid w:val="00C23163"/>
    <w:rsid w:val="00C34FEE"/>
    <w:rsid w:val="00C35AE2"/>
    <w:rsid w:val="00C37D39"/>
    <w:rsid w:val="00C43020"/>
    <w:rsid w:val="00C459E4"/>
    <w:rsid w:val="00C52C8D"/>
    <w:rsid w:val="00C6270F"/>
    <w:rsid w:val="00C630C6"/>
    <w:rsid w:val="00C80363"/>
    <w:rsid w:val="00C87889"/>
    <w:rsid w:val="00C9019B"/>
    <w:rsid w:val="00C93979"/>
    <w:rsid w:val="00CA1E03"/>
    <w:rsid w:val="00CA3195"/>
    <w:rsid w:val="00CA39BF"/>
    <w:rsid w:val="00CB5119"/>
    <w:rsid w:val="00CB7EEF"/>
    <w:rsid w:val="00CC40D0"/>
    <w:rsid w:val="00CE130E"/>
    <w:rsid w:val="00CF42BF"/>
    <w:rsid w:val="00CF5755"/>
    <w:rsid w:val="00D027DE"/>
    <w:rsid w:val="00D02FB1"/>
    <w:rsid w:val="00D141CE"/>
    <w:rsid w:val="00D1540A"/>
    <w:rsid w:val="00D15598"/>
    <w:rsid w:val="00D2072E"/>
    <w:rsid w:val="00D20C4E"/>
    <w:rsid w:val="00D26A15"/>
    <w:rsid w:val="00D30E70"/>
    <w:rsid w:val="00D32287"/>
    <w:rsid w:val="00D35796"/>
    <w:rsid w:val="00D42234"/>
    <w:rsid w:val="00D43574"/>
    <w:rsid w:val="00D43DCC"/>
    <w:rsid w:val="00D46476"/>
    <w:rsid w:val="00D5142D"/>
    <w:rsid w:val="00D52D00"/>
    <w:rsid w:val="00D56A01"/>
    <w:rsid w:val="00D6254C"/>
    <w:rsid w:val="00D72C8D"/>
    <w:rsid w:val="00D7702A"/>
    <w:rsid w:val="00D82EEC"/>
    <w:rsid w:val="00D87320"/>
    <w:rsid w:val="00D91CFB"/>
    <w:rsid w:val="00D9590B"/>
    <w:rsid w:val="00DA2B00"/>
    <w:rsid w:val="00DA5B5C"/>
    <w:rsid w:val="00DB2184"/>
    <w:rsid w:val="00DB51E2"/>
    <w:rsid w:val="00DC33AD"/>
    <w:rsid w:val="00DD48A5"/>
    <w:rsid w:val="00DE5C0B"/>
    <w:rsid w:val="00DE70DA"/>
    <w:rsid w:val="00DF14A2"/>
    <w:rsid w:val="00DF2E46"/>
    <w:rsid w:val="00DF7766"/>
    <w:rsid w:val="00E029C1"/>
    <w:rsid w:val="00E05D72"/>
    <w:rsid w:val="00E05ED5"/>
    <w:rsid w:val="00E066D2"/>
    <w:rsid w:val="00E07097"/>
    <w:rsid w:val="00E070EB"/>
    <w:rsid w:val="00E13BCE"/>
    <w:rsid w:val="00E2208B"/>
    <w:rsid w:val="00E2551D"/>
    <w:rsid w:val="00E27E20"/>
    <w:rsid w:val="00E3191F"/>
    <w:rsid w:val="00E32628"/>
    <w:rsid w:val="00E4195E"/>
    <w:rsid w:val="00E60CFB"/>
    <w:rsid w:val="00E6367D"/>
    <w:rsid w:val="00E64C2E"/>
    <w:rsid w:val="00E76BF9"/>
    <w:rsid w:val="00E82EB0"/>
    <w:rsid w:val="00E84109"/>
    <w:rsid w:val="00E92726"/>
    <w:rsid w:val="00E932E6"/>
    <w:rsid w:val="00E959E9"/>
    <w:rsid w:val="00E95F8F"/>
    <w:rsid w:val="00E9659D"/>
    <w:rsid w:val="00E96D0B"/>
    <w:rsid w:val="00EA7CA3"/>
    <w:rsid w:val="00EA7E2A"/>
    <w:rsid w:val="00EB39DF"/>
    <w:rsid w:val="00EC075D"/>
    <w:rsid w:val="00ED19CC"/>
    <w:rsid w:val="00EE0122"/>
    <w:rsid w:val="00EE2FD3"/>
    <w:rsid w:val="00EE3499"/>
    <w:rsid w:val="00EE50E2"/>
    <w:rsid w:val="00EF043A"/>
    <w:rsid w:val="00EF1A8D"/>
    <w:rsid w:val="00EF2A24"/>
    <w:rsid w:val="00EF4DA1"/>
    <w:rsid w:val="00F03804"/>
    <w:rsid w:val="00F043FE"/>
    <w:rsid w:val="00F10FB1"/>
    <w:rsid w:val="00F13ECC"/>
    <w:rsid w:val="00F146F9"/>
    <w:rsid w:val="00F14B22"/>
    <w:rsid w:val="00F175FC"/>
    <w:rsid w:val="00F253F2"/>
    <w:rsid w:val="00F315C0"/>
    <w:rsid w:val="00F41CB5"/>
    <w:rsid w:val="00F42C41"/>
    <w:rsid w:val="00F43E21"/>
    <w:rsid w:val="00F4411B"/>
    <w:rsid w:val="00F53ED9"/>
    <w:rsid w:val="00F55FAC"/>
    <w:rsid w:val="00F57266"/>
    <w:rsid w:val="00F60614"/>
    <w:rsid w:val="00F6451E"/>
    <w:rsid w:val="00F657F8"/>
    <w:rsid w:val="00F7191D"/>
    <w:rsid w:val="00F71FCE"/>
    <w:rsid w:val="00F77F45"/>
    <w:rsid w:val="00F80673"/>
    <w:rsid w:val="00F861CD"/>
    <w:rsid w:val="00F930CB"/>
    <w:rsid w:val="00FA062F"/>
    <w:rsid w:val="00FA08CA"/>
    <w:rsid w:val="00FA6B40"/>
    <w:rsid w:val="00FB27A4"/>
    <w:rsid w:val="00FC0F03"/>
    <w:rsid w:val="00FC5960"/>
    <w:rsid w:val="00FC70A8"/>
    <w:rsid w:val="00FC78BB"/>
    <w:rsid w:val="00FC7AE5"/>
    <w:rsid w:val="00FD31DA"/>
    <w:rsid w:val="00FE11FB"/>
    <w:rsid w:val="00FE530F"/>
    <w:rsid w:val="00FF2D4C"/>
    <w:rsid w:val="00FF3EF5"/>
    <w:rsid w:val="01916075"/>
    <w:rsid w:val="01F15B59"/>
    <w:rsid w:val="02B5FCBC"/>
    <w:rsid w:val="031D1582"/>
    <w:rsid w:val="035B3CC3"/>
    <w:rsid w:val="038E24E8"/>
    <w:rsid w:val="03BC6C1C"/>
    <w:rsid w:val="04520B0C"/>
    <w:rsid w:val="051CD193"/>
    <w:rsid w:val="0583988C"/>
    <w:rsid w:val="05DB8781"/>
    <w:rsid w:val="060B56AD"/>
    <w:rsid w:val="06513924"/>
    <w:rsid w:val="06AE95F3"/>
    <w:rsid w:val="074D7A37"/>
    <w:rsid w:val="0797798C"/>
    <w:rsid w:val="082308A9"/>
    <w:rsid w:val="088FDD3F"/>
    <w:rsid w:val="08ED20A6"/>
    <w:rsid w:val="0A07A89B"/>
    <w:rsid w:val="0B703B09"/>
    <w:rsid w:val="0C8EB6B4"/>
    <w:rsid w:val="0CB3D59D"/>
    <w:rsid w:val="0D3CDF6B"/>
    <w:rsid w:val="0D929FF9"/>
    <w:rsid w:val="0D9A84FF"/>
    <w:rsid w:val="0E53A979"/>
    <w:rsid w:val="0EA4D639"/>
    <w:rsid w:val="0ECC5FC5"/>
    <w:rsid w:val="0F1576DC"/>
    <w:rsid w:val="0F54F99E"/>
    <w:rsid w:val="0F6A0B3A"/>
    <w:rsid w:val="10277E3D"/>
    <w:rsid w:val="10D53E30"/>
    <w:rsid w:val="12065033"/>
    <w:rsid w:val="124B9B67"/>
    <w:rsid w:val="126883A0"/>
    <w:rsid w:val="129639DF"/>
    <w:rsid w:val="12C07B1B"/>
    <w:rsid w:val="138650B3"/>
    <w:rsid w:val="14209517"/>
    <w:rsid w:val="14BBBDCC"/>
    <w:rsid w:val="14EB801A"/>
    <w:rsid w:val="14F604AC"/>
    <w:rsid w:val="15412021"/>
    <w:rsid w:val="154BA2D5"/>
    <w:rsid w:val="157CCD4C"/>
    <w:rsid w:val="1593AF59"/>
    <w:rsid w:val="15BC6578"/>
    <w:rsid w:val="16900354"/>
    <w:rsid w:val="17B58ADC"/>
    <w:rsid w:val="182DB19B"/>
    <w:rsid w:val="1879D157"/>
    <w:rsid w:val="18A2DF5D"/>
    <w:rsid w:val="18C6311D"/>
    <w:rsid w:val="1A49BEF0"/>
    <w:rsid w:val="1B96991A"/>
    <w:rsid w:val="1BAC7B57"/>
    <w:rsid w:val="1BE58F51"/>
    <w:rsid w:val="1C127E9F"/>
    <w:rsid w:val="1D236ADB"/>
    <w:rsid w:val="1DBA12B7"/>
    <w:rsid w:val="1DE7107F"/>
    <w:rsid w:val="1E5D67BF"/>
    <w:rsid w:val="1E69B5A8"/>
    <w:rsid w:val="1EA85BCF"/>
    <w:rsid w:val="1F6366A7"/>
    <w:rsid w:val="1F959499"/>
    <w:rsid w:val="20C7E43C"/>
    <w:rsid w:val="214EA41B"/>
    <w:rsid w:val="21BF9D88"/>
    <w:rsid w:val="2254F351"/>
    <w:rsid w:val="2288FB09"/>
    <w:rsid w:val="23277DE5"/>
    <w:rsid w:val="23B64399"/>
    <w:rsid w:val="265EC93D"/>
    <w:rsid w:val="26778B9D"/>
    <w:rsid w:val="26CCD7FA"/>
    <w:rsid w:val="26E85A58"/>
    <w:rsid w:val="26F89910"/>
    <w:rsid w:val="27380DD5"/>
    <w:rsid w:val="27D30BB3"/>
    <w:rsid w:val="27D8F9AB"/>
    <w:rsid w:val="2868A85B"/>
    <w:rsid w:val="2915EDC5"/>
    <w:rsid w:val="292BFB6C"/>
    <w:rsid w:val="2B7C0415"/>
    <w:rsid w:val="2BDD15FE"/>
    <w:rsid w:val="2C1379B7"/>
    <w:rsid w:val="2C5A1D09"/>
    <w:rsid w:val="2CF83310"/>
    <w:rsid w:val="2DB800EC"/>
    <w:rsid w:val="2E003FDF"/>
    <w:rsid w:val="2E248DD6"/>
    <w:rsid w:val="2E7D8939"/>
    <w:rsid w:val="2E89B172"/>
    <w:rsid w:val="2E9233E9"/>
    <w:rsid w:val="2F8D8B8E"/>
    <w:rsid w:val="3014D189"/>
    <w:rsid w:val="305663FE"/>
    <w:rsid w:val="30C057B4"/>
    <w:rsid w:val="314B11F1"/>
    <w:rsid w:val="31CF4413"/>
    <w:rsid w:val="33A840F0"/>
    <w:rsid w:val="33DA596B"/>
    <w:rsid w:val="35EE6221"/>
    <w:rsid w:val="36420B1E"/>
    <w:rsid w:val="365670B4"/>
    <w:rsid w:val="370CC059"/>
    <w:rsid w:val="3712D39E"/>
    <w:rsid w:val="37F24115"/>
    <w:rsid w:val="3817F7ED"/>
    <w:rsid w:val="383E9438"/>
    <w:rsid w:val="396F6074"/>
    <w:rsid w:val="39B4D0B9"/>
    <w:rsid w:val="3A86A74A"/>
    <w:rsid w:val="3ADD3033"/>
    <w:rsid w:val="3BADC34C"/>
    <w:rsid w:val="3C3A0443"/>
    <w:rsid w:val="3C5A76B1"/>
    <w:rsid w:val="3C8B53DA"/>
    <w:rsid w:val="3D4BB48D"/>
    <w:rsid w:val="3E12C68D"/>
    <w:rsid w:val="3E3D7753"/>
    <w:rsid w:val="3EE7CB82"/>
    <w:rsid w:val="3FD2EAFA"/>
    <w:rsid w:val="4055CC85"/>
    <w:rsid w:val="40571D1C"/>
    <w:rsid w:val="40EA31DF"/>
    <w:rsid w:val="4125124A"/>
    <w:rsid w:val="413D3D00"/>
    <w:rsid w:val="41A91214"/>
    <w:rsid w:val="42E84218"/>
    <w:rsid w:val="43A45F72"/>
    <w:rsid w:val="43CEC82C"/>
    <w:rsid w:val="448CEE06"/>
    <w:rsid w:val="44F5E355"/>
    <w:rsid w:val="44FA72FC"/>
    <w:rsid w:val="45321B35"/>
    <w:rsid w:val="45458891"/>
    <w:rsid w:val="45ACA9F4"/>
    <w:rsid w:val="45D378E3"/>
    <w:rsid w:val="47F466EE"/>
    <w:rsid w:val="486B84D9"/>
    <w:rsid w:val="4872B537"/>
    <w:rsid w:val="496184E3"/>
    <w:rsid w:val="4B166588"/>
    <w:rsid w:val="4B94077E"/>
    <w:rsid w:val="4B9EE3DC"/>
    <w:rsid w:val="4BA1FD2A"/>
    <w:rsid w:val="4C668CBB"/>
    <w:rsid w:val="4D766E40"/>
    <w:rsid w:val="4E234786"/>
    <w:rsid w:val="4E9DEC50"/>
    <w:rsid w:val="5009F70B"/>
    <w:rsid w:val="50418B1A"/>
    <w:rsid w:val="507517A8"/>
    <w:rsid w:val="5094AC26"/>
    <w:rsid w:val="519F3879"/>
    <w:rsid w:val="5268383F"/>
    <w:rsid w:val="535D4512"/>
    <w:rsid w:val="536AFB1B"/>
    <w:rsid w:val="5393F268"/>
    <w:rsid w:val="53CFFBE7"/>
    <w:rsid w:val="540F67F6"/>
    <w:rsid w:val="54467D12"/>
    <w:rsid w:val="54CC6D33"/>
    <w:rsid w:val="55023EFC"/>
    <w:rsid w:val="551EB5B7"/>
    <w:rsid w:val="55AEABF1"/>
    <w:rsid w:val="55E24D73"/>
    <w:rsid w:val="569BEF88"/>
    <w:rsid w:val="5753A2CF"/>
    <w:rsid w:val="58A61CCE"/>
    <w:rsid w:val="591BE209"/>
    <w:rsid w:val="5A57EB11"/>
    <w:rsid w:val="5A932EB4"/>
    <w:rsid w:val="5B70F0E7"/>
    <w:rsid w:val="5C84E5A8"/>
    <w:rsid w:val="5CE8531B"/>
    <w:rsid w:val="5D03251F"/>
    <w:rsid w:val="5D9FCEDA"/>
    <w:rsid w:val="5DEDBD41"/>
    <w:rsid w:val="5E1E6C64"/>
    <w:rsid w:val="5E4C372E"/>
    <w:rsid w:val="5E859CFC"/>
    <w:rsid w:val="5EC8C5C6"/>
    <w:rsid w:val="5F63D1D2"/>
    <w:rsid w:val="6003769D"/>
    <w:rsid w:val="60823E5B"/>
    <w:rsid w:val="6158F930"/>
    <w:rsid w:val="646A3A81"/>
    <w:rsid w:val="65B4CDDB"/>
    <w:rsid w:val="66C69B11"/>
    <w:rsid w:val="67092BD8"/>
    <w:rsid w:val="676A202B"/>
    <w:rsid w:val="6790022B"/>
    <w:rsid w:val="67A6EB53"/>
    <w:rsid w:val="681A87F7"/>
    <w:rsid w:val="68F8838D"/>
    <w:rsid w:val="69238532"/>
    <w:rsid w:val="698662B1"/>
    <w:rsid w:val="69D39779"/>
    <w:rsid w:val="69F75598"/>
    <w:rsid w:val="6A73028F"/>
    <w:rsid w:val="6ABC47F8"/>
    <w:rsid w:val="6AFC60C3"/>
    <w:rsid w:val="6B98164D"/>
    <w:rsid w:val="6BC6E693"/>
    <w:rsid w:val="6C18A8D4"/>
    <w:rsid w:val="6C631F8B"/>
    <w:rsid w:val="6C73483F"/>
    <w:rsid w:val="6CA283E2"/>
    <w:rsid w:val="6D030FF2"/>
    <w:rsid w:val="6DA61C11"/>
    <w:rsid w:val="703579F3"/>
    <w:rsid w:val="70944A59"/>
    <w:rsid w:val="7160CC53"/>
    <w:rsid w:val="71C58101"/>
    <w:rsid w:val="7230D1DC"/>
    <w:rsid w:val="723AAC58"/>
    <w:rsid w:val="7293E037"/>
    <w:rsid w:val="740D3592"/>
    <w:rsid w:val="7424E21E"/>
    <w:rsid w:val="757A2BC2"/>
    <w:rsid w:val="765153AE"/>
    <w:rsid w:val="767BB303"/>
    <w:rsid w:val="7698F224"/>
    <w:rsid w:val="76FD90EF"/>
    <w:rsid w:val="7744D654"/>
    <w:rsid w:val="7865587E"/>
    <w:rsid w:val="78E0A6B5"/>
    <w:rsid w:val="794CD3FC"/>
    <w:rsid w:val="7988F470"/>
    <w:rsid w:val="79D092E6"/>
    <w:rsid w:val="7A0285C4"/>
    <w:rsid w:val="7ACCDE3E"/>
    <w:rsid w:val="7B4BA186"/>
    <w:rsid w:val="7BD994BC"/>
    <w:rsid w:val="7BE6A844"/>
    <w:rsid w:val="7C42E719"/>
    <w:rsid w:val="7CBB7C5A"/>
    <w:rsid w:val="7D1CB272"/>
    <w:rsid w:val="7E561A3D"/>
    <w:rsid w:val="7E6EB9E1"/>
    <w:rsid w:val="7F9BBB54"/>
    <w:rsid w:val="7FF835F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CC2FA"/>
  <w15:docId w15:val="{1190C0FD-6F7C-4158-89F2-C82AC8E2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7"/>
        <w:szCs w:val="17"/>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F7191D"/>
    <w:pPr>
      <w:tabs>
        <w:tab w:val="left" w:pos="567"/>
        <w:tab w:val="left" w:pos="1134"/>
        <w:tab w:val="left" w:pos="1701"/>
        <w:tab w:val="left" w:pos="2268"/>
      </w:tabs>
      <w:spacing w:before="120" w:after="200" w:line="276" w:lineRule="auto"/>
    </w:pPr>
    <w:rPr>
      <w:rFonts w:ascii="Roboto" w:hAnsi="Roboto"/>
      <w:sz w:val="20"/>
      <w:lang w:val="en-GB"/>
    </w:rPr>
  </w:style>
  <w:style w:type="paragraph" w:styleId="Heading1">
    <w:name w:val="heading 1"/>
    <w:basedOn w:val="Normal"/>
    <w:next w:val="Normal"/>
    <w:link w:val="Heading1Char"/>
    <w:qFormat/>
    <w:rsid w:val="00F7191D"/>
    <w:pPr>
      <w:keepNext/>
      <w:keepLines/>
      <w:spacing w:before="400" w:after="240" w:line="240" w:lineRule="auto"/>
      <w:outlineLvl w:val="0"/>
    </w:pPr>
    <w:rPr>
      <w:rFonts w:ascii="Roboto Medium" w:eastAsiaTheme="majorEastAsia" w:hAnsi="Roboto Medium" w:cstheme="majorBidi"/>
      <w:color w:val="582C83"/>
      <w:sz w:val="28"/>
      <w:szCs w:val="28"/>
    </w:rPr>
  </w:style>
  <w:style w:type="paragraph" w:styleId="Heading2">
    <w:name w:val="heading 2"/>
    <w:basedOn w:val="Normal"/>
    <w:next w:val="Normal"/>
    <w:link w:val="Heading2Char"/>
    <w:uiPriority w:val="1"/>
    <w:qFormat/>
    <w:rsid w:val="00F7191D"/>
    <w:pPr>
      <w:keepNext/>
      <w:keepLines/>
      <w:spacing w:before="160" w:after="240" w:line="240" w:lineRule="auto"/>
      <w:outlineLvl w:val="1"/>
    </w:pPr>
    <w:rPr>
      <w:rFonts w:eastAsiaTheme="majorEastAsia" w:cstheme="majorBidi"/>
      <w:color w:val="0098DC"/>
      <w:sz w:val="24"/>
      <w:szCs w:val="24"/>
    </w:rPr>
  </w:style>
  <w:style w:type="paragraph" w:styleId="Heading3">
    <w:name w:val="heading 3"/>
    <w:basedOn w:val="Normal"/>
    <w:next w:val="Normal"/>
    <w:link w:val="Heading3Char"/>
    <w:uiPriority w:val="2"/>
    <w:qFormat/>
    <w:rsid w:val="00F7191D"/>
    <w:pPr>
      <w:keepNext/>
      <w:keepLines/>
      <w:spacing w:before="160" w:after="240" w:line="240" w:lineRule="auto"/>
      <w:outlineLvl w:val="2"/>
    </w:pPr>
    <w:rPr>
      <w:rFonts w:eastAsiaTheme="majorEastAsia" w:cstheme="majorBidi"/>
      <w:color w:val="525252" w:themeColor="text1" w:themeTint="BF"/>
      <w:sz w:val="22"/>
      <w:szCs w:val="22"/>
    </w:rPr>
  </w:style>
  <w:style w:type="paragraph" w:styleId="Heading4">
    <w:name w:val="heading 4"/>
    <w:basedOn w:val="Normal"/>
    <w:next w:val="Normal"/>
    <w:link w:val="Heading4Char"/>
    <w:uiPriority w:val="9"/>
    <w:unhideWhenUsed/>
    <w:qFormat/>
    <w:rsid w:val="002F4BBF"/>
    <w:pPr>
      <w:outlineLvl w:val="3"/>
    </w:pPr>
    <w:rPr>
      <w:b/>
    </w:rPr>
  </w:style>
  <w:style w:type="paragraph" w:styleId="Heading5">
    <w:name w:val="heading 5"/>
    <w:basedOn w:val="Normal"/>
    <w:next w:val="Normal"/>
    <w:link w:val="Heading5Char"/>
    <w:uiPriority w:val="10"/>
    <w:semiHidden/>
    <w:qFormat/>
    <w:pPr>
      <w:keepNext/>
      <w:keepLines/>
      <w:spacing w:before="40" w:after="0"/>
      <w:outlineLvl w:val="4"/>
    </w:pPr>
    <w:rPr>
      <w:rFonts w:asciiTheme="majorHAnsi" w:eastAsiaTheme="majorEastAsia" w:hAnsiTheme="majorHAnsi" w:cstheme="majorBidi"/>
      <w:szCs w:val="20"/>
    </w:rPr>
  </w:style>
  <w:style w:type="paragraph" w:styleId="Heading6">
    <w:name w:val="heading 6"/>
    <w:basedOn w:val="Normal"/>
    <w:next w:val="Normal"/>
    <w:link w:val="Heading6Char"/>
    <w:uiPriority w:val="9"/>
    <w:semiHidden/>
    <w:qFormat/>
    <w:pPr>
      <w:keepNext/>
      <w:keepLines/>
      <w:spacing w:before="160" w:after="0"/>
      <w:outlineLvl w:val="5"/>
    </w:pPr>
    <w:rPr>
      <w:rFonts w:asciiTheme="majorHAnsi" w:eastAsiaTheme="majorEastAsia" w:hAnsiTheme="majorHAnsi" w:cstheme="majorBidi"/>
      <w:b/>
      <w:bCs/>
      <w:i/>
      <w:iCs/>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91919" w:themeColor="text1"/>
      <w:szCs w:val="20"/>
    </w:rPr>
  </w:style>
  <w:style w:type="paragraph" w:styleId="Heading8">
    <w:name w:val="heading 8"/>
    <w:basedOn w:val="Normal"/>
    <w:next w:val="Normal"/>
    <w:link w:val="Heading8Char"/>
    <w:uiPriority w:val="9"/>
    <w:semiHidden/>
    <w:unhideWhenUsed/>
    <w:qFormat/>
    <w:pPr>
      <w:keepNext/>
      <w:keepLines/>
      <w:spacing w:after="0"/>
      <w:outlineLvl w:val="7"/>
    </w:pPr>
    <w:rPr>
      <w:rFonts w:asciiTheme="majorHAnsi" w:eastAsiaTheme="majorEastAsia" w:hAnsiTheme="majorHAnsi" w:cstheme="majorBidi"/>
      <w:b/>
      <w:bCs/>
      <w:color w:val="191919"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19191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Pr>
      <w:b/>
      <w:bCs/>
      <w:smallCaps/>
      <w:spacing w:val="10"/>
    </w:rPr>
  </w:style>
  <w:style w:type="character" w:styleId="Emphasis">
    <w:name w:val="Emphasis"/>
    <w:basedOn w:val="DefaultParagraphFont"/>
    <w:uiPriority w:val="20"/>
    <w:semiHidden/>
    <w:qFormat/>
    <w:rPr>
      <w:i/>
      <w:iCs/>
      <w:color w:val="191919" w:themeColor="text1"/>
    </w:rPr>
  </w:style>
  <w:style w:type="character" w:customStyle="1" w:styleId="Heading1Char">
    <w:name w:val="Heading 1 Char"/>
    <w:basedOn w:val="DefaultParagraphFont"/>
    <w:link w:val="Heading1"/>
    <w:qFormat/>
    <w:rsid w:val="00F7191D"/>
    <w:rPr>
      <w:rFonts w:ascii="Roboto Medium" w:eastAsiaTheme="majorEastAsia" w:hAnsi="Roboto Medium" w:cstheme="majorBidi"/>
      <w:color w:val="582C83"/>
      <w:sz w:val="28"/>
      <w:szCs w:val="28"/>
      <w:lang w:val="en-GB"/>
    </w:rPr>
  </w:style>
  <w:style w:type="character" w:customStyle="1" w:styleId="Heading2Char">
    <w:name w:val="Heading 2 Char"/>
    <w:basedOn w:val="DefaultParagraphFont"/>
    <w:link w:val="Heading2"/>
    <w:uiPriority w:val="1"/>
    <w:qFormat/>
    <w:rsid w:val="00F7191D"/>
    <w:rPr>
      <w:rFonts w:ascii="Roboto" w:eastAsiaTheme="majorEastAsia" w:hAnsi="Roboto" w:cstheme="majorBidi"/>
      <w:color w:val="0098DC"/>
      <w:sz w:val="24"/>
      <w:szCs w:val="24"/>
      <w:lang w:val="en-GB"/>
    </w:rPr>
  </w:style>
  <w:style w:type="character" w:customStyle="1" w:styleId="Heading3Char">
    <w:name w:val="Heading 3 Char"/>
    <w:basedOn w:val="DefaultParagraphFont"/>
    <w:link w:val="Heading3"/>
    <w:uiPriority w:val="2"/>
    <w:qFormat/>
    <w:rsid w:val="00F7191D"/>
    <w:rPr>
      <w:rFonts w:ascii="Roboto" w:eastAsiaTheme="majorEastAsia" w:hAnsi="Roboto" w:cstheme="majorBidi"/>
      <w:color w:val="525252" w:themeColor="text1" w:themeTint="BF"/>
      <w:sz w:val="22"/>
      <w:szCs w:val="22"/>
      <w:lang w:val="en-GB"/>
    </w:rPr>
  </w:style>
  <w:style w:type="character" w:customStyle="1" w:styleId="Heading4Char">
    <w:name w:val="Heading 4 Char"/>
    <w:basedOn w:val="DefaultParagraphFont"/>
    <w:link w:val="Heading4"/>
    <w:uiPriority w:val="9"/>
    <w:qFormat/>
    <w:rsid w:val="002F4BBF"/>
    <w:rPr>
      <w:rFonts w:ascii="Arial" w:hAnsi="Arial"/>
      <w:b/>
      <w:sz w:val="20"/>
    </w:rPr>
  </w:style>
  <w:style w:type="character" w:customStyle="1" w:styleId="Heading5Char">
    <w:name w:val="Heading 5 Char"/>
    <w:basedOn w:val="DefaultParagraphFont"/>
    <w:link w:val="Heading5"/>
    <w:uiPriority w:val="10"/>
    <w:semiHidden/>
    <w:qFormat/>
    <w:rsid w:val="00187CF8"/>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qFormat/>
    <w:rsid w:val="00187CF8"/>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91919" w:themeColor="text1"/>
      <w:sz w:val="20"/>
      <w:szCs w:val="2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color w:val="191919" w:themeColor="text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b/>
      <w:bCs/>
      <w:i/>
      <w:iCs/>
      <w:color w:val="191919" w:themeColor="text1"/>
    </w:rPr>
  </w:style>
  <w:style w:type="character" w:styleId="IntenseEmphasis">
    <w:name w:val="Intense Emphasis"/>
    <w:basedOn w:val="DefaultParagraphFont"/>
    <w:uiPriority w:val="21"/>
    <w:semiHidden/>
    <w:qFormat/>
    <w:rPr>
      <w:b/>
      <w:bCs/>
      <w:i/>
      <w:iCs/>
      <w:color w:val="auto"/>
    </w:rPr>
  </w:style>
  <w:style w:type="character" w:customStyle="1" w:styleId="IntenseQuoteChar">
    <w:name w:val="Intense Quote Char"/>
    <w:basedOn w:val="DefaultParagraphFont"/>
    <w:link w:val="IntenseQuote"/>
    <w:uiPriority w:val="30"/>
    <w:semiHidden/>
    <w:qFormat/>
    <w:rsid w:val="00F628DE"/>
    <w:rPr>
      <w:color w:val="582C83" w:themeColor="accent1"/>
      <w:sz w:val="28"/>
      <w:szCs w:val="28"/>
    </w:rPr>
  </w:style>
  <w:style w:type="character" w:styleId="IntenseReference">
    <w:name w:val="Intense Reference"/>
    <w:basedOn w:val="DefaultParagraphFont"/>
    <w:uiPriority w:val="32"/>
    <w:semiHidden/>
    <w:qFormat/>
    <w:rPr>
      <w:b/>
      <w:bCs/>
      <w:smallCaps/>
      <w:color w:val="auto"/>
      <w:spacing w:val="5"/>
      <w:u w:val="single"/>
    </w:rPr>
  </w:style>
  <w:style w:type="character" w:styleId="Hyperlink">
    <w:name w:val="Hyperlink"/>
    <w:basedOn w:val="DefaultParagraphFont"/>
    <w:uiPriority w:val="99"/>
    <w:unhideWhenUsed/>
    <w:rsid w:val="00F7191D"/>
    <w:rPr>
      <w:rFonts w:ascii="Roboto" w:hAnsi="Roboto"/>
      <w:b w:val="0"/>
      <w:i w:val="0"/>
      <w:color w:val="582C83"/>
      <w:u w:val="single"/>
    </w:rPr>
  </w:style>
  <w:style w:type="character" w:styleId="FollowedHyperlink">
    <w:name w:val="FollowedHyperlink"/>
    <w:basedOn w:val="DefaultParagraphFont"/>
    <w:uiPriority w:val="99"/>
    <w:semiHidden/>
    <w:unhideWhenUsed/>
    <w:rPr>
      <w:color w:val="3A5DAE" w:themeColor="followedHyperlink"/>
      <w:u w:val="single"/>
    </w:rPr>
  </w:style>
  <w:style w:type="paragraph" w:styleId="NoSpacing">
    <w:name w:val="No Spacing"/>
    <w:uiPriority w:val="1"/>
    <w:qFormat/>
    <w:rsid w:val="00F7191D"/>
    <w:pPr>
      <w:tabs>
        <w:tab w:val="left" w:pos="567"/>
        <w:tab w:val="left" w:pos="1134"/>
        <w:tab w:val="left" w:pos="1701"/>
        <w:tab w:val="left" w:pos="2268"/>
      </w:tabs>
    </w:pPr>
    <w:rPr>
      <w:rFonts w:ascii="Roboto" w:hAnsi="Roboto"/>
      <w:sz w:val="20"/>
      <w:lang w:val="en-GB"/>
    </w:rPr>
  </w:style>
  <w:style w:type="character" w:customStyle="1" w:styleId="QuoteChar">
    <w:name w:val="Quote Char"/>
    <w:basedOn w:val="DefaultParagraphFont"/>
    <w:link w:val="Quote"/>
    <w:uiPriority w:val="29"/>
    <w:semiHidden/>
    <w:qFormat/>
    <w:rsid w:val="00F628DE"/>
    <w:rPr>
      <w:rFonts w:asciiTheme="majorHAnsi" w:eastAsiaTheme="majorEastAsia" w:hAnsiTheme="majorHAnsi" w:cstheme="majorBidi"/>
      <w:sz w:val="20"/>
    </w:rPr>
  </w:style>
  <w:style w:type="character" w:styleId="Strong">
    <w:name w:val="Strong"/>
    <w:basedOn w:val="DefaultParagraphFont"/>
    <w:uiPriority w:val="22"/>
    <w:semiHidden/>
    <w:qFormat/>
    <w:rPr>
      <w:b/>
      <w:bCs/>
    </w:rPr>
  </w:style>
  <w:style w:type="character" w:customStyle="1" w:styleId="SubtitleChar">
    <w:name w:val="Subtitle Char"/>
    <w:basedOn w:val="DefaultParagraphFont"/>
    <w:link w:val="Subtitle"/>
    <w:uiPriority w:val="11"/>
    <w:semiHidden/>
    <w:qFormat/>
    <w:rsid w:val="00F628DE"/>
    <w:rPr>
      <w:sz w:val="28"/>
      <w:szCs w:val="28"/>
    </w:rPr>
  </w:style>
  <w:style w:type="character" w:styleId="SubtleEmphasis">
    <w:name w:val="Subtle Emphasis"/>
    <w:basedOn w:val="DefaultParagraphFont"/>
    <w:uiPriority w:val="19"/>
    <w:semiHidden/>
    <w:qFormat/>
    <w:rPr>
      <w:i/>
      <w:iCs/>
      <w:color w:val="696969" w:themeColor="text1" w:themeTint="A6"/>
    </w:rPr>
  </w:style>
  <w:style w:type="character" w:styleId="SubtleReference">
    <w:name w:val="Subtle Reference"/>
    <w:basedOn w:val="DefaultParagraphFont"/>
    <w:uiPriority w:val="31"/>
    <w:semiHidden/>
    <w:qFormat/>
    <w:rPr>
      <w:smallCaps/>
      <w:color w:val="525252" w:themeColor="text1" w:themeTint="BF"/>
      <w:u w:val="single" w:color="8B8B8B"/>
    </w:rPr>
  </w:style>
  <w:style w:type="character" w:customStyle="1" w:styleId="TitleChar">
    <w:name w:val="Title Char"/>
    <w:basedOn w:val="DefaultParagraphFont"/>
    <w:link w:val="Title"/>
    <w:uiPriority w:val="10"/>
    <w:semiHidden/>
    <w:qFormat/>
    <w:rsid w:val="00187CF8"/>
    <w:rPr>
      <w:rFonts w:asciiTheme="majorHAnsi" w:eastAsiaTheme="majorEastAsia" w:hAnsiTheme="majorHAnsi" w:cstheme="majorBidi"/>
      <w:color w:val="582C83" w:themeColor="accent1"/>
      <w:kern w:val="2"/>
      <w:sz w:val="72"/>
      <w:szCs w:val="72"/>
    </w:rPr>
  </w:style>
  <w:style w:type="character" w:customStyle="1" w:styleId="HeaderChar">
    <w:name w:val="Header Char"/>
    <w:basedOn w:val="DefaultParagraphFont"/>
    <w:link w:val="Header"/>
    <w:uiPriority w:val="99"/>
    <w:semiHidden/>
    <w:qFormat/>
    <w:rsid w:val="00F628DE"/>
    <w:rPr>
      <w:sz w:val="20"/>
    </w:rPr>
  </w:style>
  <w:style w:type="character" w:customStyle="1" w:styleId="FooterChar">
    <w:name w:val="Footer Char"/>
    <w:basedOn w:val="DefaultParagraphFont"/>
    <w:link w:val="Footer"/>
    <w:uiPriority w:val="99"/>
    <w:semiHidden/>
    <w:qFormat/>
    <w:rsid w:val="00F628DE"/>
    <w:rPr>
      <w:sz w:val="20"/>
    </w:rPr>
  </w:style>
  <w:style w:type="character" w:customStyle="1" w:styleId="BalloonTextChar">
    <w:name w:val="Balloon Text Char"/>
    <w:basedOn w:val="DefaultParagraphFont"/>
    <w:link w:val="BalloonText"/>
    <w:uiPriority w:val="99"/>
    <w:semiHidden/>
    <w:qFormat/>
    <w:rsid w:val="00992ED0"/>
    <w:rPr>
      <w:rFonts w:ascii="Segoe UI" w:hAnsi="Segoe UI" w:cs="Segoe UI"/>
      <w:sz w:val="18"/>
      <w:szCs w:val="18"/>
    </w:rPr>
  </w:style>
  <w:style w:type="character" w:customStyle="1" w:styleId="BodyTextChar">
    <w:name w:val="Body Text Char"/>
    <w:basedOn w:val="DefaultParagraphFont"/>
    <w:link w:val="BodyText"/>
    <w:semiHidden/>
    <w:qFormat/>
    <w:rsid w:val="002D25F2"/>
    <w:rPr>
      <w:rFonts w:ascii="Arial" w:eastAsia="Times New Roman" w:hAnsi="Arial" w:cs="Arial"/>
      <w:b/>
      <w:bCs/>
      <w:sz w:val="24"/>
      <w:szCs w:val="24"/>
      <w:lang w:val="en-GB" w:eastAsia="en-US"/>
    </w:rPr>
  </w:style>
  <w:style w:type="character" w:customStyle="1" w:styleId="FootnoteTextChar">
    <w:name w:val="Footnote Text Char"/>
    <w:basedOn w:val="DefaultParagraphFont"/>
    <w:link w:val="FootnoteText"/>
    <w:uiPriority w:val="99"/>
    <w:qFormat/>
    <w:rsid w:val="00A92956"/>
    <w:rPr>
      <w:rFonts w:ascii="Arial" w:hAnsi="Arial"/>
      <w:sz w:val="20"/>
      <w:szCs w:val="20"/>
    </w:rPr>
  </w:style>
  <w:style w:type="character" w:customStyle="1" w:styleId="FootnoteCharacters">
    <w:name w:val="Footnote Characters"/>
    <w:basedOn w:val="DefaultParagraphFont"/>
    <w:uiPriority w:val="99"/>
    <w:unhideWhenUsed/>
    <w:qFormat/>
    <w:rsid w:val="00F7191D"/>
    <w:rPr>
      <w:rFonts w:ascii="Roboto" w:hAnsi="Roboto"/>
      <w:b w:val="0"/>
      <w:i w:val="0"/>
      <w:vertAlign w:val="superscript"/>
    </w:rPr>
  </w:style>
  <w:style w:type="character" w:styleId="CommentReference">
    <w:name w:val="annotation reference"/>
    <w:basedOn w:val="DefaultParagraphFont"/>
    <w:uiPriority w:val="99"/>
    <w:semiHidden/>
    <w:unhideWhenUsed/>
    <w:qFormat/>
    <w:rsid w:val="00055CC5"/>
    <w:rPr>
      <w:sz w:val="16"/>
      <w:szCs w:val="16"/>
    </w:rPr>
  </w:style>
  <w:style w:type="character" w:customStyle="1" w:styleId="CommentTextChar">
    <w:name w:val="Comment Text Char"/>
    <w:basedOn w:val="DefaultParagraphFont"/>
    <w:link w:val="CommentText"/>
    <w:uiPriority w:val="99"/>
    <w:qFormat/>
    <w:rsid w:val="00055CC5"/>
    <w:rPr>
      <w:rFonts w:ascii="Arial" w:hAnsi="Arial"/>
      <w:sz w:val="20"/>
      <w:szCs w:val="20"/>
      <w:lang w:val="en-GB"/>
    </w:rPr>
  </w:style>
  <w:style w:type="character" w:customStyle="1" w:styleId="CommentSubjectChar">
    <w:name w:val="Comment Subject Char"/>
    <w:basedOn w:val="CommentTextChar"/>
    <w:link w:val="CommentSubject"/>
    <w:uiPriority w:val="99"/>
    <w:semiHidden/>
    <w:qFormat/>
    <w:rsid w:val="00055CC5"/>
    <w:rPr>
      <w:rFonts w:ascii="Arial" w:hAnsi="Arial"/>
      <w:b/>
      <w:bCs/>
      <w:sz w:val="20"/>
      <w:szCs w:val="20"/>
      <w:lang w:val="en-GB"/>
    </w:rPr>
  </w:style>
  <w:style w:type="character" w:customStyle="1" w:styleId="UnresolvedMention1">
    <w:name w:val="Unresolved Mention1"/>
    <w:basedOn w:val="DefaultParagraphFont"/>
    <w:uiPriority w:val="99"/>
    <w:semiHidden/>
    <w:unhideWhenUsed/>
    <w:qFormat/>
    <w:rsid w:val="00DC2A1F"/>
    <w:rPr>
      <w:color w:val="605E5C"/>
      <w:shd w:val="clear" w:color="auto" w:fill="E1DFDD"/>
    </w:rPr>
  </w:style>
  <w:style w:type="paragraph" w:customStyle="1" w:styleId="Heading">
    <w:name w:val="Heading"/>
    <w:basedOn w:val="Normal"/>
    <w:next w:val="BodyText"/>
    <w:qFormat/>
    <w:rsid w:val="00F7191D"/>
    <w:pPr>
      <w:keepNext/>
      <w:spacing w:before="240" w:after="120"/>
    </w:pPr>
    <w:rPr>
      <w:rFonts w:eastAsia="Microsoft YaHei" w:cs="Lucida Sans"/>
      <w:sz w:val="28"/>
      <w:szCs w:val="28"/>
    </w:rPr>
  </w:style>
  <w:style w:type="paragraph" w:styleId="BodyText">
    <w:name w:val="Body Text"/>
    <w:basedOn w:val="Normal"/>
    <w:link w:val="BodyTextChar"/>
    <w:semiHidden/>
    <w:rsid w:val="002D25F2"/>
    <w:pPr>
      <w:tabs>
        <w:tab w:val="clear" w:pos="567"/>
        <w:tab w:val="clear" w:pos="1134"/>
        <w:tab w:val="clear" w:pos="1701"/>
        <w:tab w:val="clear" w:pos="2268"/>
      </w:tabs>
      <w:spacing w:before="0" w:after="0" w:line="240" w:lineRule="auto"/>
    </w:pPr>
    <w:rPr>
      <w:rFonts w:eastAsia="Times New Roman" w:cs="Arial"/>
      <w:b/>
      <w:bCs/>
      <w:sz w:val="24"/>
      <w:szCs w:val="24"/>
      <w:lang w:eastAsia="en-US"/>
    </w:rPr>
  </w:style>
  <w:style w:type="paragraph" w:styleId="Caption">
    <w:name w:val="caption"/>
    <w:basedOn w:val="Normal"/>
    <w:next w:val="Normal"/>
    <w:uiPriority w:val="35"/>
    <w:semiHidden/>
    <w:qFormat/>
    <w:pPr>
      <w:spacing w:line="240" w:lineRule="auto"/>
    </w:pPr>
    <w:rPr>
      <w:b/>
      <w:bCs/>
      <w:smallCaps/>
      <w:color w:val="696969" w:themeColor="text1" w:themeTint="A6"/>
      <w:spacing w:val="6"/>
    </w:rPr>
  </w:style>
  <w:style w:type="paragraph" w:customStyle="1" w:styleId="Index">
    <w:name w:val="Index"/>
    <w:basedOn w:val="Normal"/>
    <w:qFormat/>
    <w:rsid w:val="00F7191D"/>
    <w:pPr>
      <w:suppressLineNumbers/>
    </w:pPr>
    <w:rPr>
      <w:rFonts w:cs="Lucida Sans"/>
    </w:rPr>
  </w:style>
  <w:style w:type="paragraph" w:styleId="IntenseQuote">
    <w:name w:val="Intense Quote"/>
    <w:basedOn w:val="Normal"/>
    <w:next w:val="Normal"/>
    <w:link w:val="IntenseQuoteChar"/>
    <w:uiPriority w:val="30"/>
    <w:semiHidden/>
    <w:qFormat/>
    <w:pPr>
      <w:pBdr>
        <w:left w:val="single" w:sz="36" w:space="4" w:color="582C83"/>
      </w:pBdr>
      <w:spacing w:beforeAutospacing="1"/>
      <w:ind w:left="1224" w:right="1224"/>
    </w:pPr>
    <w:rPr>
      <w:color w:val="582C83" w:themeColor="accent1"/>
      <w:sz w:val="28"/>
      <w:szCs w:val="28"/>
    </w:rPr>
  </w:style>
  <w:style w:type="paragraph" w:styleId="Quote">
    <w:name w:val="Quote"/>
    <w:basedOn w:val="Normal"/>
    <w:next w:val="Normal"/>
    <w:link w:val="QuoteChar"/>
    <w:uiPriority w:val="29"/>
    <w:semiHidden/>
    <w:qFormat/>
    <w:pPr>
      <w:spacing w:before="160"/>
      <w:ind w:left="864" w:right="864"/>
    </w:pPr>
    <w:rPr>
      <w:rFonts w:asciiTheme="majorHAnsi" w:eastAsiaTheme="majorEastAsia" w:hAnsiTheme="majorHAnsi" w:cstheme="majorBidi"/>
    </w:rPr>
  </w:style>
  <w:style w:type="paragraph" w:styleId="Subtitle">
    <w:name w:val="Subtitle"/>
    <w:basedOn w:val="Normal"/>
    <w:next w:val="Normal"/>
    <w:link w:val="SubtitleChar"/>
    <w:uiPriority w:val="11"/>
    <w:semiHidden/>
    <w:qFormat/>
    <w:rPr>
      <w:sz w:val="28"/>
      <w:szCs w:val="28"/>
    </w:rPr>
  </w:style>
  <w:style w:type="paragraph" w:styleId="Title">
    <w:name w:val="Title"/>
    <w:basedOn w:val="Normal"/>
    <w:next w:val="Normal"/>
    <w:link w:val="TitleChar"/>
    <w:uiPriority w:val="10"/>
    <w:semiHidden/>
    <w:qFormat/>
    <w:pPr>
      <w:spacing w:after="0" w:line="240" w:lineRule="auto"/>
      <w:contextualSpacing/>
    </w:pPr>
    <w:rPr>
      <w:rFonts w:asciiTheme="majorHAnsi" w:eastAsiaTheme="majorEastAsia" w:hAnsiTheme="majorHAnsi" w:cstheme="majorBidi"/>
      <w:color w:val="582C83" w:themeColor="accent1"/>
      <w:kern w:val="2"/>
      <w:sz w:val="72"/>
      <w:szCs w:val="72"/>
    </w:rPr>
  </w:style>
  <w:style w:type="paragraph" w:customStyle="1" w:styleId="HeaderandFooter">
    <w:name w:val="Header and Footer"/>
    <w:basedOn w:val="Normal"/>
    <w:qFormat/>
    <w:rsid w:val="000174D0"/>
  </w:style>
  <w:style w:type="paragraph" w:styleId="Header">
    <w:name w:val="header"/>
    <w:basedOn w:val="Normal"/>
    <w:link w:val="HeaderChar"/>
    <w:uiPriority w:val="99"/>
    <w:semiHidden/>
    <w:rsid w:val="00581E86"/>
    <w:pPr>
      <w:tabs>
        <w:tab w:val="center" w:pos="4513"/>
        <w:tab w:val="right" w:pos="9026"/>
      </w:tabs>
      <w:spacing w:after="0" w:line="240" w:lineRule="auto"/>
    </w:pPr>
  </w:style>
  <w:style w:type="paragraph" w:styleId="Footer">
    <w:name w:val="footer"/>
    <w:basedOn w:val="Normal"/>
    <w:link w:val="FooterChar"/>
    <w:uiPriority w:val="99"/>
    <w:semiHidden/>
    <w:rsid w:val="00581E86"/>
    <w:pPr>
      <w:tabs>
        <w:tab w:val="center" w:pos="4513"/>
        <w:tab w:val="right" w:pos="9026"/>
      </w:tabs>
      <w:spacing w:after="0" w:line="240" w:lineRule="auto"/>
    </w:pPr>
  </w:style>
  <w:style w:type="paragraph" w:customStyle="1" w:styleId="BulletMike">
    <w:name w:val="Bullet Mike"/>
    <w:basedOn w:val="Normal"/>
    <w:uiPriority w:val="4"/>
    <w:qFormat/>
    <w:rsid w:val="00C00931"/>
    <w:pPr>
      <w:numPr>
        <w:numId w:val="1"/>
      </w:numPr>
      <w:spacing w:before="0" w:after="0"/>
      <w:ind w:left="567" w:hanging="567"/>
    </w:pPr>
  </w:style>
  <w:style w:type="paragraph" w:styleId="BalloonText">
    <w:name w:val="Balloon Text"/>
    <w:basedOn w:val="Normal"/>
    <w:link w:val="BalloonTextChar"/>
    <w:uiPriority w:val="99"/>
    <w:semiHidden/>
    <w:unhideWhenUsed/>
    <w:qFormat/>
    <w:rsid w:val="00992ED0"/>
    <w:pPr>
      <w:spacing w:after="0" w:line="240" w:lineRule="auto"/>
    </w:pPr>
    <w:rPr>
      <w:rFonts w:ascii="Segoe UI" w:hAnsi="Segoe UI" w:cs="Segoe UI"/>
      <w:sz w:val="18"/>
      <w:szCs w:val="18"/>
    </w:rPr>
  </w:style>
  <w:style w:type="paragraph" w:customStyle="1" w:styleId="Tabletext">
    <w:name w:val="Table text"/>
    <w:basedOn w:val="Normal"/>
    <w:uiPriority w:val="5"/>
    <w:qFormat/>
    <w:rsid w:val="00DE062B"/>
    <w:pPr>
      <w:spacing w:after="0" w:line="240" w:lineRule="auto"/>
    </w:pPr>
    <w:rPr>
      <w:sz w:val="16"/>
      <w:szCs w:val="16"/>
    </w:rPr>
  </w:style>
  <w:style w:type="paragraph" w:customStyle="1" w:styleId="Tablebullet">
    <w:name w:val="Table bullet"/>
    <w:basedOn w:val="Tabletext"/>
    <w:uiPriority w:val="6"/>
    <w:qFormat/>
    <w:rsid w:val="00DE062B"/>
    <w:pPr>
      <w:numPr>
        <w:numId w:val="2"/>
      </w:numPr>
      <w:tabs>
        <w:tab w:val="clear" w:pos="567"/>
      </w:tabs>
    </w:pPr>
  </w:style>
  <w:style w:type="paragraph" w:customStyle="1" w:styleId="Bullet">
    <w:name w:val="Bullet"/>
    <w:basedOn w:val="Normal"/>
    <w:uiPriority w:val="4"/>
    <w:qFormat/>
    <w:rsid w:val="008D5E7D"/>
    <w:pPr>
      <w:spacing w:before="0" w:after="0"/>
      <w:ind w:left="567" w:hanging="567"/>
    </w:pPr>
    <w:rPr>
      <w:rFonts w:eastAsiaTheme="minorHAnsi"/>
      <w:lang w:eastAsia="en-US"/>
    </w:rPr>
  </w:style>
  <w:style w:type="paragraph" w:styleId="ListParagraph">
    <w:name w:val="List Paragraph"/>
    <w:basedOn w:val="Normal"/>
    <w:uiPriority w:val="34"/>
    <w:qFormat/>
    <w:rsid w:val="00F7191D"/>
    <w:pPr>
      <w:tabs>
        <w:tab w:val="clear" w:pos="567"/>
        <w:tab w:val="clear" w:pos="1134"/>
        <w:tab w:val="clear" w:pos="1701"/>
        <w:tab w:val="clear" w:pos="2268"/>
      </w:tabs>
      <w:spacing w:before="0" w:after="0" w:line="240" w:lineRule="auto"/>
      <w:ind w:left="720"/>
    </w:pPr>
    <w:rPr>
      <w:rFonts w:eastAsiaTheme="minorHAnsi" w:cs="Times New Roman"/>
      <w:sz w:val="22"/>
      <w:szCs w:val="22"/>
      <w:lang w:eastAsia="en-US"/>
    </w:rPr>
  </w:style>
  <w:style w:type="paragraph" w:styleId="FootnoteText">
    <w:name w:val="footnote text"/>
    <w:basedOn w:val="Normal"/>
    <w:link w:val="FootnoteTextChar"/>
    <w:uiPriority w:val="99"/>
    <w:unhideWhenUsed/>
    <w:rsid w:val="00A92956"/>
    <w:pPr>
      <w:spacing w:before="0" w:after="0" w:line="240" w:lineRule="auto"/>
    </w:pPr>
    <w:rPr>
      <w:szCs w:val="20"/>
    </w:rPr>
  </w:style>
  <w:style w:type="paragraph" w:styleId="NormalWeb">
    <w:name w:val="Normal (Web)"/>
    <w:basedOn w:val="Normal"/>
    <w:uiPriority w:val="99"/>
    <w:unhideWhenUsed/>
    <w:qFormat/>
    <w:rsid w:val="00F7191D"/>
    <w:pPr>
      <w:tabs>
        <w:tab w:val="clear" w:pos="567"/>
        <w:tab w:val="clear" w:pos="1134"/>
        <w:tab w:val="clear" w:pos="1701"/>
        <w:tab w:val="clear" w:pos="2268"/>
      </w:tabs>
      <w:spacing w:beforeAutospacing="1" w:afterAutospacing="1" w:line="240" w:lineRule="auto"/>
    </w:pPr>
    <w:rPr>
      <w:rFonts w:eastAsiaTheme="minorHAnsi" w:cs="Times New Roman"/>
      <w:szCs w:val="20"/>
      <w:lang w:eastAsia="en-US"/>
    </w:rPr>
  </w:style>
  <w:style w:type="paragraph" w:styleId="CommentText">
    <w:name w:val="annotation text"/>
    <w:basedOn w:val="Normal"/>
    <w:link w:val="CommentTextChar"/>
    <w:uiPriority w:val="99"/>
    <w:unhideWhenUsed/>
    <w:qFormat/>
    <w:rsid w:val="00055CC5"/>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055CC5"/>
    <w:rPr>
      <w:b/>
      <w:bCs/>
    </w:rPr>
  </w:style>
  <w:style w:type="table" w:styleId="TableGrid">
    <w:name w:val="Table Grid"/>
    <w:basedOn w:val="TableNormal"/>
    <w:uiPriority w:val="59"/>
    <w:rsid w:val="00DE0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D52D6"/>
    <w:tblPr>
      <w:tblStyleRowBandSize w:val="1"/>
      <w:tblStyleColBandSize w:val="1"/>
      <w:tblBorders>
        <w:top w:val="single" w:sz="4" w:space="0" w:color="889DDB" w:themeColor="accent5" w:themeTint="99"/>
        <w:left w:val="single" w:sz="4" w:space="0" w:color="889DDB" w:themeColor="accent5" w:themeTint="99"/>
        <w:bottom w:val="single" w:sz="4" w:space="0" w:color="889DDB" w:themeColor="accent5" w:themeTint="99"/>
        <w:right w:val="single" w:sz="4" w:space="0" w:color="889DDB" w:themeColor="accent5" w:themeTint="99"/>
        <w:insideH w:val="single" w:sz="4" w:space="0" w:color="889DDB" w:themeColor="accent5" w:themeTint="99"/>
        <w:insideV w:val="single" w:sz="4" w:space="0" w:color="889DDB" w:themeColor="accent5" w:themeTint="99"/>
      </w:tblBorders>
    </w:tblPr>
    <w:tblStylePr w:type="firstRow">
      <w:rPr>
        <w:b/>
        <w:bCs/>
        <w:color w:val="FFFFFF" w:themeColor="background1"/>
      </w:rPr>
      <w:tblPr/>
      <w:tcPr>
        <w:tcBorders>
          <w:top w:val="single" w:sz="4" w:space="0" w:color="3A5DC3" w:themeColor="accent5"/>
          <w:left w:val="single" w:sz="4" w:space="0" w:color="3A5DC3" w:themeColor="accent5"/>
          <w:bottom w:val="single" w:sz="4" w:space="0" w:color="3A5DC3" w:themeColor="accent5"/>
          <w:right w:val="single" w:sz="4" w:space="0" w:color="3A5DC3" w:themeColor="accent5"/>
          <w:insideH w:val="nil"/>
          <w:insideV w:val="nil"/>
        </w:tcBorders>
        <w:shd w:val="clear" w:color="auto" w:fill="3A5DC3" w:themeFill="accent5"/>
      </w:tcPr>
    </w:tblStylePr>
    <w:tblStylePr w:type="lastRow">
      <w:rPr>
        <w:b/>
        <w:bCs/>
      </w:rPr>
      <w:tblPr/>
      <w:tcPr>
        <w:tcBorders>
          <w:top w:val="double" w:sz="4" w:space="0" w:color="3A5DC3" w:themeColor="accent5"/>
        </w:tcBorders>
      </w:tcPr>
    </w:tblStylePr>
    <w:tblStylePr w:type="firstCol">
      <w:rPr>
        <w:b/>
        <w:bCs/>
      </w:rPr>
    </w:tblStylePr>
    <w:tblStylePr w:type="lastCol">
      <w:rPr>
        <w:b/>
        <w:bCs/>
      </w:rPr>
    </w:tblStylePr>
    <w:tblStylePr w:type="band1Vert">
      <w:tblPr/>
      <w:tcPr>
        <w:shd w:val="clear" w:color="auto" w:fill="D7DEF3" w:themeFill="accent5" w:themeFillTint="33"/>
      </w:tcPr>
    </w:tblStylePr>
    <w:tblStylePr w:type="band1Horz">
      <w:tblPr/>
      <w:tcPr>
        <w:shd w:val="clear" w:color="auto" w:fill="D7DEF3" w:themeFill="accent5" w:themeFillTint="33"/>
      </w:tcPr>
    </w:tblStylePr>
  </w:style>
  <w:style w:type="paragraph" w:customStyle="1" w:styleId="Bodycopy">
    <w:name w:val="Body copy"/>
    <w:rsid w:val="000174D0"/>
    <w:pPr>
      <w:suppressAutoHyphens w:val="0"/>
      <w:autoSpaceDE w:val="0"/>
      <w:autoSpaceDN w:val="0"/>
      <w:adjustRightInd w:val="0"/>
    </w:pPr>
    <w:rPr>
      <w:rFonts w:ascii="Roboto" w:hAnsi="Roboto" w:cs="Arial"/>
      <w:color w:val="000000"/>
      <w:sz w:val="24"/>
      <w:szCs w:val="24"/>
      <w:lang w:val="en-GB"/>
    </w:rPr>
  </w:style>
  <w:style w:type="character" w:styleId="UnresolvedMention">
    <w:name w:val="Unresolved Mention"/>
    <w:basedOn w:val="DefaultParagraphFont"/>
    <w:uiPriority w:val="99"/>
    <w:semiHidden/>
    <w:unhideWhenUsed/>
    <w:rsid w:val="007F138F"/>
    <w:rPr>
      <w:color w:val="605E5C"/>
      <w:shd w:val="clear" w:color="auto" w:fill="E1DFDD"/>
    </w:rPr>
  </w:style>
  <w:style w:type="paragraph" w:styleId="Revision">
    <w:name w:val="Revision"/>
    <w:hidden/>
    <w:uiPriority w:val="99"/>
    <w:semiHidden/>
    <w:rsid w:val="004207F0"/>
    <w:pPr>
      <w:suppressAutoHyphens w:val="0"/>
    </w:pPr>
    <w:rPr>
      <w:sz w:val="20"/>
      <w:lang w:val="en-GB"/>
    </w:rPr>
  </w:style>
  <w:style w:type="paragraph" w:customStyle="1" w:styleId="Default">
    <w:name w:val="Default"/>
    <w:rsid w:val="00D6254C"/>
    <w:pPr>
      <w:suppressAutoHyphens w:val="0"/>
      <w:autoSpaceDE w:val="0"/>
      <w:autoSpaceDN w:val="0"/>
      <w:adjustRightInd w:val="0"/>
    </w:pPr>
    <w:rPr>
      <w:rFonts w:ascii="Calibri" w:hAnsi="Calibri" w:cs="Calibri"/>
      <w:color w:val="000000"/>
      <w:sz w:val="24"/>
      <w:szCs w:val="24"/>
      <w:lang w:val="en-GB"/>
    </w:rPr>
  </w:style>
  <w:style w:type="table" w:styleId="GridTable5Dark-Accent1">
    <w:name w:val="Grid Table 5 Dark Accent 1"/>
    <w:basedOn w:val="TableNormal"/>
    <w:uiPriority w:val="50"/>
    <w:rsid w:val="00E029C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C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2C8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2C8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2C8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2C83" w:themeFill="accent1"/>
      </w:tcPr>
    </w:tblStylePr>
    <w:tblStylePr w:type="band1Vert">
      <w:tblPr/>
      <w:tcPr>
        <w:shd w:val="clear" w:color="auto" w:fill="BC9ADD" w:themeFill="accent1" w:themeFillTint="66"/>
      </w:tcPr>
    </w:tblStylePr>
    <w:tblStylePr w:type="band1Horz">
      <w:tblPr/>
      <w:tcPr>
        <w:shd w:val="clear" w:color="auto" w:fill="BC9ADD"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4906">
      <w:bodyDiv w:val="1"/>
      <w:marLeft w:val="0"/>
      <w:marRight w:val="0"/>
      <w:marTop w:val="0"/>
      <w:marBottom w:val="0"/>
      <w:divBdr>
        <w:top w:val="none" w:sz="0" w:space="0" w:color="auto"/>
        <w:left w:val="none" w:sz="0" w:space="0" w:color="auto"/>
        <w:bottom w:val="none" w:sz="0" w:space="0" w:color="auto"/>
        <w:right w:val="none" w:sz="0" w:space="0" w:color="auto"/>
      </w:divBdr>
    </w:div>
    <w:div w:id="357893223">
      <w:bodyDiv w:val="1"/>
      <w:marLeft w:val="0"/>
      <w:marRight w:val="0"/>
      <w:marTop w:val="0"/>
      <w:marBottom w:val="0"/>
      <w:divBdr>
        <w:top w:val="none" w:sz="0" w:space="0" w:color="auto"/>
        <w:left w:val="none" w:sz="0" w:space="0" w:color="auto"/>
        <w:bottom w:val="none" w:sz="0" w:space="0" w:color="auto"/>
        <w:right w:val="none" w:sz="0" w:space="0" w:color="auto"/>
      </w:divBdr>
    </w:div>
    <w:div w:id="859860495">
      <w:bodyDiv w:val="1"/>
      <w:marLeft w:val="0"/>
      <w:marRight w:val="0"/>
      <w:marTop w:val="0"/>
      <w:marBottom w:val="0"/>
      <w:divBdr>
        <w:top w:val="none" w:sz="0" w:space="0" w:color="auto"/>
        <w:left w:val="none" w:sz="0" w:space="0" w:color="auto"/>
        <w:bottom w:val="none" w:sz="0" w:space="0" w:color="auto"/>
        <w:right w:val="none" w:sz="0" w:space="0" w:color="auto"/>
      </w:divBdr>
    </w:div>
    <w:div w:id="1386876042">
      <w:bodyDiv w:val="1"/>
      <w:marLeft w:val="0"/>
      <w:marRight w:val="0"/>
      <w:marTop w:val="0"/>
      <w:marBottom w:val="0"/>
      <w:divBdr>
        <w:top w:val="none" w:sz="0" w:space="0" w:color="auto"/>
        <w:left w:val="none" w:sz="0" w:space="0" w:color="auto"/>
        <w:bottom w:val="none" w:sz="0" w:space="0" w:color="auto"/>
        <w:right w:val="none" w:sz="0" w:space="0" w:color="auto"/>
      </w:divBdr>
    </w:div>
    <w:div w:id="1467507507">
      <w:bodyDiv w:val="1"/>
      <w:marLeft w:val="0"/>
      <w:marRight w:val="0"/>
      <w:marTop w:val="0"/>
      <w:marBottom w:val="0"/>
      <w:divBdr>
        <w:top w:val="none" w:sz="0" w:space="0" w:color="auto"/>
        <w:left w:val="none" w:sz="0" w:space="0" w:color="auto"/>
        <w:bottom w:val="none" w:sz="0" w:space="0" w:color="auto"/>
        <w:right w:val="none" w:sz="0" w:space="0" w:color="auto"/>
      </w:divBdr>
    </w:div>
    <w:div w:id="1767798889">
      <w:bodyDiv w:val="1"/>
      <w:marLeft w:val="0"/>
      <w:marRight w:val="0"/>
      <w:marTop w:val="0"/>
      <w:marBottom w:val="0"/>
      <w:divBdr>
        <w:top w:val="none" w:sz="0" w:space="0" w:color="auto"/>
        <w:left w:val="none" w:sz="0" w:space="0" w:color="auto"/>
        <w:bottom w:val="none" w:sz="0" w:space="0" w:color="auto"/>
        <w:right w:val="none" w:sz="0" w:space="0" w:color="auto"/>
      </w:divBdr>
    </w:div>
    <w:div w:id="2018924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ldmeningitisday.org/get-involved/tell-your-sto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rldmeningitisday.org/get-involved/awareness-raising-toolk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initiatives/defeating-meningitis-by-2030" TargetMode="External"/><Relationship Id="rId5" Type="http://schemas.openxmlformats.org/officeDocument/2006/relationships/numbering" Target="numbering.xml"/><Relationship Id="rId15" Type="http://schemas.openxmlformats.org/officeDocument/2006/relationships/hyperlink" Target="mailto:samb@meningiti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meningitisday.org/get-involved/light-the-road-ah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RF">
  <a:themeElements>
    <a:clrScheme name="MRF FINAL">
      <a:dk1>
        <a:srgbClr val="191919"/>
      </a:dk1>
      <a:lt1>
        <a:srgbClr val="FFFFFF"/>
      </a:lt1>
      <a:dk2>
        <a:srgbClr val="191919"/>
      </a:dk2>
      <a:lt2>
        <a:srgbClr val="E7E6E6"/>
      </a:lt2>
      <a:accent1>
        <a:srgbClr val="582C83"/>
      </a:accent1>
      <a:accent2>
        <a:srgbClr val="D22630"/>
      </a:accent2>
      <a:accent3>
        <a:srgbClr val="0AA3AD"/>
      </a:accent3>
      <a:accent4>
        <a:srgbClr val="F2A900"/>
      </a:accent4>
      <a:accent5>
        <a:srgbClr val="3A5DC3"/>
      </a:accent5>
      <a:accent6>
        <a:srgbClr val="A5A5A5"/>
      </a:accent6>
      <a:hlink>
        <a:srgbClr val="582C83"/>
      </a:hlink>
      <a:folHlink>
        <a:srgbClr val="3A5DA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5" id="{496A6E41-BA07-DC4F-A2F8-5F8FDC84D580}" vid="{EBAE8E76-1FE9-7242-8659-06128727998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1D1D3B3E57614B90800D6CE9038EB4" ma:contentTypeVersion="22" ma:contentTypeDescription="Create a new document." ma:contentTypeScope="" ma:versionID="0c341d1f4db2927971590041ebdc0c68">
  <xsd:schema xmlns:xsd="http://www.w3.org/2001/XMLSchema" xmlns:xs="http://www.w3.org/2001/XMLSchema" xmlns:p="http://schemas.microsoft.com/office/2006/metadata/properties" xmlns:ns2="45b71994-430a-4895-a81d-f70a795d05ba" xmlns:ns3="ad6c245a-92d9-4e2d-9561-a7f2a67c2344" targetNamespace="http://schemas.microsoft.com/office/2006/metadata/properties" ma:root="true" ma:fieldsID="03d27caf44265e7910ce9ece8135d447" ns2:_="" ns3:_="">
    <xsd:import namespace="45b71994-430a-4895-a81d-f70a795d05ba"/>
    <xsd:import namespace="ad6c245a-92d9-4e2d-9561-a7f2a67c2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Diseaseinfo" minOccurs="0"/>
                <xsd:element ref="ns2:PartnerOrg"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71994-430a-4895-a81d-f70a795d0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d971e7-019a-404f-86a3-79ba66091f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easeinfo" ma:index="26" nillable="true" ma:displayName="Disease info" ma:default="1" ma:format="Dropdown" ma:internalName="Diseaseinfo">
      <xsd:simpleType>
        <xsd:restriction base="dms:Boolean"/>
      </xsd:simpleType>
    </xsd:element>
    <xsd:element name="PartnerOrg" ma:index="27" nillable="true" ma:displayName="Partner Org" ma:format="Dropdown" ma:internalName="PartnerOrg">
      <xsd:simpleType>
        <xsd:restriction base="dms:Choice">
          <xsd:enumeration value="Bereavement"/>
          <xsd:enumeration value="Sepsis"/>
          <xsd:enumeration value="Choice 3"/>
        </xsd:restriction>
      </xsd:simpleType>
    </xsd:element>
    <xsd:element name="Image" ma:index="28" nillable="true" ma:displayName="Image" ma:format="Thumbnail" ma:internalName="Imag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6c245a-92d9-4e2d-9561-a7f2a67c23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5505f02-586f-4be5-995c-f727d3e1e908}" ma:internalName="TaxCatchAll" ma:showField="CatchAllData" ma:web="ad6c245a-92d9-4e2d-9561-a7f2a67c2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6c245a-92d9-4e2d-9561-a7f2a67c2344" xsi:nil="true"/>
    <lcf76f155ced4ddcb4097134ff3c332f xmlns="45b71994-430a-4895-a81d-f70a795d05ba">
      <Terms xmlns="http://schemas.microsoft.com/office/infopath/2007/PartnerControls"/>
    </lcf76f155ced4ddcb4097134ff3c332f>
    <PartnerOrg xmlns="45b71994-430a-4895-a81d-f70a795d05ba" xsi:nil="true"/>
    <Diseaseinfo xmlns="45b71994-430a-4895-a81d-f70a795d05ba">true</Diseaseinfo>
    <SharedWithUsers xmlns="ad6c245a-92d9-4e2d-9561-a7f2a67c2344">
      <UserInfo>
        <DisplayName>Elaine Devine</DisplayName>
        <AccountId>10</AccountId>
        <AccountType/>
      </UserInfo>
      <UserInfo>
        <DisplayName>Clare Symonds</DisplayName>
        <AccountId>163</AccountId>
        <AccountType/>
      </UserInfo>
      <UserInfo>
        <DisplayName>Suzanne Fry</DisplayName>
        <AccountId>23</AccountId>
        <AccountType/>
      </UserInfo>
      <UserInfo>
        <DisplayName>Zara Pereira</DisplayName>
        <AccountId>29</AccountId>
        <AccountType/>
      </UserInfo>
      <UserInfo>
        <DisplayName>Ryan Townley</DisplayName>
        <AccountId>14</AccountId>
        <AccountType/>
      </UserInfo>
      <UserInfo>
        <DisplayName>Charlotte Ulett</DisplayName>
        <AccountId>490</AccountId>
        <AccountType/>
      </UserInfo>
      <UserInfo>
        <DisplayName>Josie Dryden</DisplayName>
        <AccountId>15</AccountId>
        <AccountType/>
      </UserInfo>
      <UserInfo>
        <DisplayName>Kat Lacy</DisplayName>
        <AccountId>42</AccountId>
        <AccountType/>
      </UserInfo>
      <UserInfo>
        <DisplayName>Sam Brightbart</DisplayName>
        <AccountId>37</AccountId>
        <AccountType/>
      </UserInfo>
      <UserInfo>
        <DisplayName>Samantha Nye</DisplayName>
        <AccountId>19</AccountId>
        <AccountType/>
      </UserInfo>
    </SharedWithUsers>
    <Image xmlns="45b71994-430a-4895-a81d-f70a795d05ba" xsi:nil="true"/>
  </documentManagement>
</p:properties>
</file>

<file path=customXml/itemProps1.xml><?xml version="1.0" encoding="utf-8"?>
<ds:datastoreItem xmlns:ds="http://schemas.openxmlformats.org/officeDocument/2006/customXml" ds:itemID="{CE178D28-158B-4EEE-B3C7-3C9BD68CBD61}">
  <ds:schemaRefs>
    <ds:schemaRef ds:uri="http://schemas.openxmlformats.org/officeDocument/2006/bibliography"/>
  </ds:schemaRefs>
</ds:datastoreItem>
</file>

<file path=customXml/itemProps2.xml><?xml version="1.0" encoding="utf-8"?>
<ds:datastoreItem xmlns:ds="http://schemas.openxmlformats.org/officeDocument/2006/customXml" ds:itemID="{9DA9AFCC-B049-418F-8239-4E018602C6D1}">
  <ds:schemaRefs>
    <ds:schemaRef ds:uri="http://schemas.microsoft.com/sharepoint/v3/contenttype/forms"/>
  </ds:schemaRefs>
</ds:datastoreItem>
</file>

<file path=customXml/itemProps3.xml><?xml version="1.0" encoding="utf-8"?>
<ds:datastoreItem xmlns:ds="http://schemas.openxmlformats.org/officeDocument/2006/customXml" ds:itemID="{E755BD5D-A103-47F2-8129-8E8341EF8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71994-430a-4895-a81d-f70a795d05ba"/>
    <ds:schemaRef ds:uri="ad6c245a-92d9-4e2d-9561-a7f2a67c2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99F4B-796C-4026-863D-C47C023C58F6}">
  <ds:schemaRefs>
    <ds:schemaRef ds:uri="http://schemas.microsoft.com/office/2006/metadata/properties"/>
    <ds:schemaRef ds:uri="http://schemas.microsoft.com/office/infopath/2007/PartnerControls"/>
    <ds:schemaRef ds:uri="ad6c245a-92d9-4e2d-9561-a7f2a67c2344"/>
    <ds:schemaRef ds:uri="45b71994-430a-4895-a81d-f70a795d05b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7103</Characters>
  <Application>Microsoft Office Word</Application>
  <DocSecurity>0</DocSecurity>
  <Lines>59</Lines>
  <Paragraphs>16</Paragraphs>
  <ScaleCrop>false</ScaleCrop>
  <Company>Meningitis Research Foundation</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Meningitis Burden</dc:title>
  <dc:subject>Report</dc:subject>
  <dc:creator>Elaine Devine</dc:creator>
  <cp:keywords/>
  <dc:description/>
  <cp:lastModifiedBy>Sam Brightbart</cp:lastModifiedBy>
  <cp:revision>3</cp:revision>
  <cp:lastPrinted>2024-03-18T10:16:00Z</cp:lastPrinted>
  <dcterms:created xsi:type="dcterms:W3CDTF">2026-06-02T15:06:00Z</dcterms:created>
  <dcterms:modified xsi:type="dcterms:W3CDTF">2026-06-02T15:07:00Z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y fmtid="{D5CDD505-2E9C-101B-9397-08002B2CF9AE}" pid="3" name="MediaServiceImageTags">
    <vt:lpwstr/>
  </property>
  <property fmtid="{D5CDD505-2E9C-101B-9397-08002B2CF9AE}" pid="4" name="ContentTypeId">
    <vt:lpwstr>0x010100BD1D1D3B3E57614B90800D6CE9038EB4</vt:lpwstr>
  </property>
  <property fmtid="{D5CDD505-2E9C-101B-9397-08002B2CF9AE}" pid="5" name="docLang">
    <vt:lpwstr>en</vt:lpwstr>
  </property>
</Properties>
</file>